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0D" w:rsidRDefault="00F25E0D" w:rsidP="00F25E0D">
      <w:pPr>
        <w:spacing w:before="240" w:after="240" w:line="270" w:lineRule="atLeast"/>
        <w:jc w:val="center"/>
        <w:rPr>
          <w:b/>
          <w:sz w:val="48"/>
          <w:szCs w:val="48"/>
        </w:rPr>
      </w:pPr>
    </w:p>
    <w:p w:rsidR="00F25E0D" w:rsidRDefault="00F25E0D" w:rsidP="00F25E0D">
      <w:pPr>
        <w:spacing w:before="240" w:after="240" w:line="270" w:lineRule="atLeast"/>
        <w:jc w:val="center"/>
        <w:rPr>
          <w:b/>
          <w:sz w:val="48"/>
          <w:szCs w:val="48"/>
        </w:rPr>
      </w:pPr>
      <w:r w:rsidRPr="00F25E0D">
        <w:rPr>
          <w:b/>
          <w:sz w:val="48"/>
          <w:szCs w:val="48"/>
        </w:rPr>
        <w:t xml:space="preserve">DALGIÇ POMPA </w:t>
      </w:r>
    </w:p>
    <w:p w:rsidR="00F25E0D" w:rsidRDefault="00F25E0D" w:rsidP="00F25E0D">
      <w:pPr>
        <w:spacing w:before="240" w:after="240" w:line="270" w:lineRule="atLeast"/>
        <w:jc w:val="center"/>
        <w:rPr>
          <w:b/>
          <w:sz w:val="48"/>
          <w:szCs w:val="48"/>
        </w:rPr>
      </w:pPr>
      <w:r w:rsidRPr="00F25E0D">
        <w:rPr>
          <w:b/>
          <w:sz w:val="48"/>
          <w:szCs w:val="48"/>
        </w:rPr>
        <w:t>ÜRÜN RAPORU</w:t>
      </w:r>
    </w:p>
    <w:p w:rsidR="00F25E0D" w:rsidRDefault="00F25E0D" w:rsidP="00F25E0D">
      <w:pPr>
        <w:spacing w:before="240" w:after="240" w:line="270" w:lineRule="atLeast"/>
        <w:jc w:val="center"/>
        <w:rPr>
          <w:b/>
          <w:sz w:val="48"/>
          <w:szCs w:val="48"/>
        </w:rPr>
      </w:pPr>
    </w:p>
    <w:p w:rsidR="00F25E0D" w:rsidRDefault="00F25E0D" w:rsidP="00F25E0D">
      <w:pPr>
        <w:spacing w:before="240" w:after="240" w:line="270" w:lineRule="atLeast"/>
        <w:jc w:val="center"/>
        <w:rPr>
          <w:b/>
          <w:sz w:val="48"/>
          <w:szCs w:val="48"/>
        </w:rPr>
      </w:pPr>
    </w:p>
    <w:p w:rsidR="00F25E0D" w:rsidRDefault="00766329" w:rsidP="00766329">
      <w:pPr>
        <w:spacing w:before="240" w:after="240" w:line="270" w:lineRule="atLeast"/>
        <w:rPr>
          <w:b/>
          <w:sz w:val="24"/>
          <w:szCs w:val="24"/>
        </w:rPr>
      </w:pPr>
      <w:r>
        <w:rPr>
          <w:b/>
          <w:sz w:val="24"/>
          <w:szCs w:val="24"/>
        </w:rPr>
        <w:t xml:space="preserve">                                                        </w:t>
      </w:r>
      <w:r w:rsidR="00F25E0D">
        <w:rPr>
          <w:b/>
          <w:sz w:val="24"/>
          <w:szCs w:val="24"/>
        </w:rPr>
        <w:t>Hazırlayan: Erol YÜNCÜ</w:t>
      </w:r>
    </w:p>
    <w:p w:rsidR="00F25E0D" w:rsidRPr="00F25E0D" w:rsidRDefault="00F25E0D" w:rsidP="00F25E0D">
      <w:pPr>
        <w:spacing w:before="240" w:after="240" w:line="270" w:lineRule="atLeast"/>
        <w:rPr>
          <w:b/>
          <w:sz w:val="24"/>
          <w:szCs w:val="24"/>
        </w:rPr>
      </w:pPr>
      <w:r>
        <w:rPr>
          <w:b/>
          <w:sz w:val="24"/>
          <w:szCs w:val="24"/>
        </w:rPr>
        <w:t xml:space="preserve">                        </w:t>
      </w:r>
      <w:r w:rsidR="00766329">
        <w:rPr>
          <w:b/>
          <w:sz w:val="24"/>
          <w:szCs w:val="24"/>
        </w:rPr>
        <w:t xml:space="preserve">                                         </w:t>
      </w:r>
      <w:r w:rsidR="00CB410C">
        <w:rPr>
          <w:b/>
          <w:sz w:val="24"/>
          <w:szCs w:val="24"/>
        </w:rPr>
        <w:t xml:space="preserve"> </w:t>
      </w:r>
      <w:r>
        <w:rPr>
          <w:b/>
          <w:sz w:val="24"/>
          <w:szCs w:val="24"/>
        </w:rPr>
        <w:t>Ekim 2015</w:t>
      </w:r>
    </w:p>
    <w:p w:rsidR="00F25E0D" w:rsidRDefault="00F25E0D" w:rsidP="00F25E0D">
      <w:pPr>
        <w:spacing w:before="240" w:after="240" w:line="270" w:lineRule="atLeast"/>
        <w:jc w:val="center"/>
        <w:rPr>
          <w:b/>
          <w:sz w:val="48"/>
          <w:szCs w:val="48"/>
        </w:rPr>
      </w:pPr>
    </w:p>
    <w:p w:rsidR="00F25E0D" w:rsidRDefault="00F25E0D" w:rsidP="00F25E0D">
      <w:pPr>
        <w:spacing w:before="240" w:after="240" w:line="270" w:lineRule="atLeast"/>
        <w:jc w:val="center"/>
        <w:rPr>
          <w:b/>
          <w:sz w:val="48"/>
          <w:szCs w:val="48"/>
        </w:rPr>
      </w:pPr>
    </w:p>
    <w:p w:rsidR="00F25E0D" w:rsidRDefault="00F25E0D" w:rsidP="00F25E0D">
      <w:pPr>
        <w:spacing w:before="240" w:after="240" w:line="270" w:lineRule="atLeast"/>
        <w:jc w:val="center"/>
        <w:rPr>
          <w:b/>
          <w:sz w:val="48"/>
          <w:szCs w:val="48"/>
        </w:rPr>
      </w:pPr>
    </w:p>
    <w:p w:rsidR="00F25E0D" w:rsidRDefault="00F25E0D" w:rsidP="00564952">
      <w:pPr>
        <w:spacing w:before="240" w:after="240" w:line="270" w:lineRule="atLeast"/>
        <w:jc w:val="both"/>
        <w:rPr>
          <w:b/>
          <w:sz w:val="32"/>
          <w:szCs w:val="32"/>
        </w:rPr>
      </w:pPr>
    </w:p>
    <w:p w:rsidR="00F25E0D" w:rsidRDefault="00F25E0D" w:rsidP="00564952">
      <w:pPr>
        <w:spacing w:before="240" w:after="240" w:line="270" w:lineRule="atLeast"/>
        <w:jc w:val="both"/>
        <w:rPr>
          <w:b/>
          <w:sz w:val="32"/>
          <w:szCs w:val="32"/>
        </w:rPr>
      </w:pPr>
    </w:p>
    <w:p w:rsidR="00F25E0D" w:rsidRDefault="00F25E0D" w:rsidP="00564952">
      <w:pPr>
        <w:spacing w:before="240" w:after="240" w:line="270" w:lineRule="atLeast"/>
        <w:jc w:val="both"/>
        <w:rPr>
          <w:b/>
          <w:sz w:val="32"/>
          <w:szCs w:val="32"/>
        </w:rPr>
      </w:pPr>
    </w:p>
    <w:p w:rsidR="00F25E0D" w:rsidRDefault="00F25E0D" w:rsidP="00564952">
      <w:pPr>
        <w:spacing w:before="240" w:after="240" w:line="270" w:lineRule="atLeast"/>
        <w:jc w:val="both"/>
        <w:rPr>
          <w:b/>
          <w:sz w:val="32"/>
          <w:szCs w:val="32"/>
        </w:rPr>
      </w:pPr>
    </w:p>
    <w:p w:rsidR="00F25E0D" w:rsidRDefault="00F25E0D" w:rsidP="00564952">
      <w:pPr>
        <w:spacing w:before="240" w:after="240" w:line="270" w:lineRule="atLeast"/>
        <w:jc w:val="both"/>
        <w:rPr>
          <w:b/>
          <w:sz w:val="32"/>
          <w:szCs w:val="32"/>
        </w:rPr>
      </w:pPr>
    </w:p>
    <w:p w:rsidR="00F25E0D" w:rsidRDefault="00F25E0D" w:rsidP="00564952">
      <w:pPr>
        <w:spacing w:before="240" w:after="240" w:line="270" w:lineRule="atLeast"/>
        <w:jc w:val="both"/>
        <w:rPr>
          <w:b/>
          <w:sz w:val="32"/>
          <w:szCs w:val="32"/>
        </w:rPr>
      </w:pPr>
    </w:p>
    <w:p w:rsidR="00F25E0D" w:rsidRDefault="00F25E0D" w:rsidP="00564952">
      <w:pPr>
        <w:spacing w:before="240" w:after="240" w:line="270" w:lineRule="atLeast"/>
        <w:jc w:val="both"/>
        <w:rPr>
          <w:b/>
          <w:sz w:val="32"/>
          <w:szCs w:val="32"/>
        </w:rPr>
      </w:pPr>
    </w:p>
    <w:p w:rsidR="00F25E0D" w:rsidRDefault="00F25E0D" w:rsidP="00564952">
      <w:pPr>
        <w:spacing w:before="240" w:after="240" w:line="270" w:lineRule="atLeast"/>
        <w:jc w:val="both"/>
        <w:rPr>
          <w:b/>
          <w:sz w:val="32"/>
          <w:szCs w:val="32"/>
        </w:rPr>
      </w:pPr>
    </w:p>
    <w:p w:rsidR="00F25E0D" w:rsidRDefault="00F25E0D" w:rsidP="00564952">
      <w:pPr>
        <w:spacing w:before="240" w:after="240" w:line="270" w:lineRule="atLeast"/>
        <w:jc w:val="both"/>
        <w:rPr>
          <w:b/>
          <w:sz w:val="32"/>
          <w:szCs w:val="32"/>
        </w:rPr>
      </w:pPr>
    </w:p>
    <w:p w:rsidR="00564952" w:rsidRDefault="00772B13" w:rsidP="00564952">
      <w:pPr>
        <w:spacing w:before="240" w:after="240" w:line="270" w:lineRule="atLeast"/>
        <w:jc w:val="both"/>
        <w:rPr>
          <w:b/>
          <w:sz w:val="32"/>
          <w:szCs w:val="32"/>
        </w:rPr>
      </w:pPr>
      <w:r w:rsidRPr="00772B13">
        <w:rPr>
          <w:b/>
          <w:sz w:val="32"/>
          <w:szCs w:val="32"/>
        </w:rPr>
        <w:t>Dalgıç Pompaları İle İlgili Genel Bilgiler</w:t>
      </w:r>
    </w:p>
    <w:p w:rsidR="006F017D" w:rsidRPr="00997CF3" w:rsidRDefault="006F017D" w:rsidP="00564952">
      <w:pPr>
        <w:spacing w:before="240" w:after="240" w:line="270" w:lineRule="atLeast"/>
        <w:jc w:val="both"/>
        <w:rPr>
          <w:rFonts w:ascii="Times New Roman" w:eastAsia="Times New Roman" w:hAnsi="Times New Roman" w:cs="Times New Roman"/>
          <w:sz w:val="24"/>
          <w:szCs w:val="24"/>
          <w:lang w:eastAsia="tr-TR"/>
        </w:rPr>
      </w:pPr>
      <w:r w:rsidRPr="00EA182E">
        <w:rPr>
          <w:rFonts w:ascii="Times New Roman" w:eastAsia="Times New Roman" w:hAnsi="Times New Roman" w:cs="Times New Roman"/>
          <w:sz w:val="24"/>
          <w:szCs w:val="24"/>
          <w:lang w:eastAsia="tr-TR"/>
        </w:rPr>
        <w:lastRenderedPageBreak/>
        <w:t xml:space="preserve">Günlük yaşamın akışı içerisinde çok da fark etmediğimiz pompalar, aslında hayatımızın normal seyrinde gitmesine katkı sunan en önemli makinelerdir. Tarlalarımızdan enerji santrallerimize, evlerimizden endüstrimize kadar geniş bir yelpazede, akışkanları basınçlandırarak iletilmelerini sağlayan pompalar; musluğumuzdan akan suyu, aracımıza dolan benzini bizlere gönderme işlevini yerine getirirler. Yeraltında veya yerüstünde milyonlarca pompa hayatımızdaki akışkanları 7/24 yönetiyor. Gündelik koşuşturma içinde fark etmediğimiz </w:t>
      </w:r>
      <w:r>
        <w:rPr>
          <w:rFonts w:ascii="Times New Roman" w:eastAsia="Times New Roman" w:hAnsi="Times New Roman" w:cs="Times New Roman"/>
          <w:sz w:val="24"/>
          <w:szCs w:val="24"/>
          <w:lang w:eastAsia="tr-TR"/>
        </w:rPr>
        <w:t>bu makineler daima yanımızdalardır</w:t>
      </w:r>
      <w:r w:rsidRPr="00EA182E">
        <w:rPr>
          <w:rFonts w:ascii="Times New Roman" w:eastAsia="Times New Roman" w:hAnsi="Times New Roman" w:cs="Times New Roman"/>
          <w:sz w:val="24"/>
          <w:szCs w:val="24"/>
          <w:lang w:eastAsia="tr-TR"/>
        </w:rPr>
        <w:t xml:space="preserve"> barajdan arıtma tesisine, şebeke istasyonundan hidroforumuza, birçok pompa sayesinde su bize ulaşır</w:t>
      </w:r>
      <w:r w:rsidR="00AF4013">
        <w:rPr>
          <w:rFonts w:ascii="Times New Roman" w:eastAsia="Times New Roman" w:hAnsi="Times New Roman" w:cs="Times New Roman"/>
          <w:sz w:val="24"/>
          <w:szCs w:val="24"/>
          <w:lang w:eastAsia="tr-TR"/>
        </w:rPr>
        <w:t>.</w:t>
      </w:r>
    </w:p>
    <w:p w:rsidR="00F25226" w:rsidRPr="00F25226" w:rsidRDefault="002B4E4E" w:rsidP="0087687B">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Dalgıç Pompalarda</w:t>
      </w:r>
      <w:r w:rsidR="00F25226" w:rsidRPr="00F25226">
        <w:rPr>
          <w:rFonts w:ascii="Times New Roman" w:eastAsia="Times New Roman" w:hAnsi="Times New Roman" w:cs="Times New Roman"/>
          <w:sz w:val="24"/>
          <w:szCs w:val="24"/>
          <w:lang w:eastAsia="tr-TR"/>
        </w:rPr>
        <w:t>, motor pompa gövdesine bitişik olarak monte edilir. Bu bağlantı yerleri hava ve su geçirmeyecek şekilde sımsıkı kaplanmı</w:t>
      </w:r>
      <w:r>
        <w:rPr>
          <w:rFonts w:ascii="Times New Roman" w:eastAsia="Times New Roman" w:hAnsi="Times New Roman" w:cs="Times New Roman"/>
          <w:sz w:val="24"/>
          <w:szCs w:val="24"/>
          <w:lang w:eastAsia="tr-TR"/>
        </w:rPr>
        <w:t>ş</w:t>
      </w:r>
      <w:r w:rsidR="00F25226" w:rsidRPr="00F25226">
        <w:rPr>
          <w:rFonts w:ascii="Times New Roman" w:eastAsia="Times New Roman" w:hAnsi="Times New Roman" w:cs="Times New Roman"/>
          <w:sz w:val="24"/>
          <w:szCs w:val="24"/>
          <w:lang w:eastAsia="tr-TR"/>
        </w:rPr>
        <w:t>tır. Herhangi bir dış hava basıncına dayanmadan çalışmaları dalgıç pompaların avantajıdır.</w:t>
      </w:r>
    </w:p>
    <w:p w:rsidR="00F25226" w:rsidRPr="00F25226" w:rsidRDefault="00F25226" w:rsidP="0087687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25226">
        <w:rPr>
          <w:rFonts w:ascii="Times New Roman" w:eastAsia="Times New Roman" w:hAnsi="Times New Roman" w:cs="Times New Roman"/>
          <w:sz w:val="24"/>
          <w:szCs w:val="24"/>
          <w:lang w:eastAsia="tr-TR"/>
        </w:rPr>
        <w:t xml:space="preserve">Mekanik salmastra sistemleriyle akışkanın açık noktadan pompalanması engellenir. Pompa direkt boru, </w:t>
      </w:r>
      <w:proofErr w:type="spellStart"/>
      <w:r w:rsidRPr="00F25226">
        <w:rPr>
          <w:rFonts w:ascii="Times New Roman" w:eastAsia="Times New Roman" w:hAnsi="Times New Roman" w:cs="Times New Roman"/>
          <w:sz w:val="24"/>
          <w:szCs w:val="24"/>
          <w:lang w:eastAsia="tr-TR"/>
        </w:rPr>
        <w:t>flexible</w:t>
      </w:r>
      <w:proofErr w:type="spellEnd"/>
      <w:r w:rsidRPr="00F25226">
        <w:rPr>
          <w:rFonts w:ascii="Times New Roman" w:eastAsia="Times New Roman" w:hAnsi="Times New Roman" w:cs="Times New Roman"/>
          <w:sz w:val="24"/>
          <w:szCs w:val="24"/>
          <w:lang w:eastAsia="tr-TR"/>
        </w:rPr>
        <w:t xml:space="preserve"> boru ve</w:t>
      </w:r>
      <w:r w:rsidR="002B4E4E">
        <w:rPr>
          <w:rFonts w:ascii="Times New Roman" w:eastAsia="Times New Roman" w:hAnsi="Times New Roman" w:cs="Times New Roman"/>
          <w:sz w:val="24"/>
          <w:szCs w:val="24"/>
          <w:lang w:eastAsia="tr-TR"/>
        </w:rPr>
        <w:t>ya tesisata bağlı olabilir. Bir</w:t>
      </w:r>
      <w:r w:rsidRPr="00F25226">
        <w:rPr>
          <w:rFonts w:ascii="Times New Roman" w:eastAsia="Times New Roman" w:hAnsi="Times New Roman" w:cs="Times New Roman"/>
          <w:sz w:val="24"/>
          <w:szCs w:val="24"/>
          <w:lang w:eastAsia="tr-TR"/>
        </w:rPr>
        <w:t>çok tipi bulunan dalgıç pompaların tek kademeli olanları; drenaj, kanalizasyon, genel endüstri ve çamur basm</w:t>
      </w:r>
      <w:r w:rsidR="002B4E4E">
        <w:rPr>
          <w:rFonts w:ascii="Times New Roman" w:eastAsia="Times New Roman" w:hAnsi="Times New Roman" w:cs="Times New Roman"/>
          <w:sz w:val="24"/>
          <w:szCs w:val="24"/>
          <w:lang w:eastAsia="tr-TR"/>
        </w:rPr>
        <w:t>akta kullanılır</w:t>
      </w:r>
      <w:r w:rsidRPr="00F25226">
        <w:rPr>
          <w:rFonts w:ascii="Times New Roman" w:eastAsia="Times New Roman" w:hAnsi="Times New Roman" w:cs="Times New Roman"/>
          <w:sz w:val="24"/>
          <w:szCs w:val="24"/>
          <w:lang w:eastAsia="tr-TR"/>
        </w:rPr>
        <w:t>. Derin sondajlarda ve kuyularda su çıkarmakta alışılmış olan tipler çok kademeli dalgıç pompalardır</w:t>
      </w:r>
      <w:r w:rsidR="002B4E4E">
        <w:rPr>
          <w:rFonts w:ascii="Times New Roman" w:eastAsia="Times New Roman" w:hAnsi="Times New Roman" w:cs="Times New Roman"/>
          <w:sz w:val="24"/>
          <w:szCs w:val="24"/>
          <w:lang w:eastAsia="tr-TR"/>
        </w:rPr>
        <w:t>.</w:t>
      </w:r>
    </w:p>
    <w:p w:rsidR="00F25226" w:rsidRPr="00F25226" w:rsidRDefault="00F25226" w:rsidP="0087687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25226">
        <w:rPr>
          <w:rFonts w:ascii="Times New Roman" w:eastAsia="Times New Roman" w:hAnsi="Times New Roman" w:cs="Times New Roman"/>
          <w:sz w:val="24"/>
          <w:szCs w:val="24"/>
          <w:lang w:eastAsia="tr-TR"/>
        </w:rPr>
        <w:t xml:space="preserve">Pompa seçim işlemi süresince, sistem için tasarlanan debi için, yüksek verimli (%70 ve üzerindeki) pompalar göz önüne alınmalıdır. </w:t>
      </w:r>
      <w:proofErr w:type="gramStart"/>
      <w:r w:rsidRPr="00F25226">
        <w:rPr>
          <w:rFonts w:ascii="Times New Roman" w:eastAsia="Times New Roman" w:hAnsi="Times New Roman" w:cs="Times New Roman"/>
          <w:sz w:val="24"/>
          <w:szCs w:val="24"/>
          <w:lang w:eastAsia="tr-TR"/>
        </w:rPr>
        <w:t>Çünkü,</w:t>
      </w:r>
      <w:proofErr w:type="gramEnd"/>
      <w:r w:rsidRPr="00F25226">
        <w:rPr>
          <w:rFonts w:ascii="Times New Roman" w:eastAsia="Times New Roman" w:hAnsi="Times New Roman" w:cs="Times New Roman"/>
          <w:sz w:val="24"/>
          <w:szCs w:val="24"/>
          <w:lang w:eastAsia="tr-TR"/>
        </w:rPr>
        <w:t xml:space="preserve"> düşük verimin, güç tüketimine olan etkisi daha önemlidir. Pompa seçiminde, tasarım parametrelerinden, debi ve TDY (Toplam dinamik yükseklik)%10 daha büyük alınabilir. Bu durum, pompanın değişen işletme koşullarına </w:t>
      </w:r>
      <w:proofErr w:type="spellStart"/>
      <w:r w:rsidRPr="00F25226">
        <w:rPr>
          <w:rFonts w:ascii="Times New Roman" w:eastAsia="Times New Roman" w:hAnsi="Times New Roman" w:cs="Times New Roman"/>
          <w:sz w:val="24"/>
          <w:szCs w:val="24"/>
          <w:lang w:eastAsia="tr-TR"/>
        </w:rPr>
        <w:t>uydurulabilir</w:t>
      </w:r>
      <w:r w:rsidR="005925D9">
        <w:rPr>
          <w:rFonts w:ascii="Times New Roman" w:eastAsia="Times New Roman" w:hAnsi="Times New Roman" w:cs="Times New Roman"/>
          <w:sz w:val="24"/>
          <w:szCs w:val="24"/>
          <w:lang w:eastAsia="tr-TR"/>
        </w:rPr>
        <w:t>liği</w:t>
      </w:r>
      <w:proofErr w:type="spellEnd"/>
      <w:r w:rsidR="005925D9">
        <w:rPr>
          <w:rFonts w:ascii="Times New Roman" w:eastAsia="Times New Roman" w:hAnsi="Times New Roman" w:cs="Times New Roman"/>
          <w:sz w:val="24"/>
          <w:szCs w:val="24"/>
          <w:lang w:eastAsia="tr-TR"/>
        </w:rPr>
        <w:t>,</w:t>
      </w:r>
      <w:r w:rsidRPr="00F25226">
        <w:rPr>
          <w:rFonts w:ascii="Times New Roman" w:eastAsia="Times New Roman" w:hAnsi="Times New Roman" w:cs="Times New Roman"/>
          <w:sz w:val="24"/>
          <w:szCs w:val="24"/>
          <w:lang w:eastAsia="tr-TR"/>
        </w:rPr>
        <w:t xml:space="preserve"> uzun süre ve kalıcı performansla çalışmasına hizmet edecektir. Büyük debili tesislerde, toplam işletme masrafları, yüksek verimli bir pompanın kullanılmasını zorunlu hale getirmektedir. Ekonomiklik pompa seçiminde her zaman birinci kriter olmalıdır. Pompaj tesisinin işletme masrafları ile yatırım masraflarını göz önünde tutmak oldukça önemlidir.</w:t>
      </w:r>
    </w:p>
    <w:p w:rsidR="008A2579" w:rsidRPr="0087687B" w:rsidRDefault="008A2579" w:rsidP="0087687B">
      <w:pPr>
        <w:jc w:val="both"/>
        <w:rPr>
          <w:rFonts w:ascii="Times New Roman" w:eastAsia="Times New Roman" w:hAnsi="Times New Roman" w:cs="Times New Roman"/>
          <w:sz w:val="24"/>
          <w:szCs w:val="24"/>
          <w:lang w:eastAsia="tr-TR"/>
        </w:rPr>
      </w:pPr>
      <w:r w:rsidRPr="0087687B">
        <w:rPr>
          <w:rFonts w:ascii="Times New Roman" w:eastAsia="Times New Roman" w:hAnsi="Times New Roman" w:cs="Times New Roman"/>
          <w:sz w:val="24"/>
          <w:szCs w:val="24"/>
          <w:lang w:eastAsia="tr-TR"/>
        </w:rPr>
        <w:t xml:space="preserve">Dalgıç pompalar genellikle su temini, sulama ve </w:t>
      </w:r>
      <w:proofErr w:type="spellStart"/>
      <w:r w:rsidRPr="0087687B">
        <w:rPr>
          <w:rFonts w:ascii="Times New Roman" w:eastAsia="Times New Roman" w:hAnsi="Times New Roman" w:cs="Times New Roman"/>
          <w:sz w:val="24"/>
          <w:szCs w:val="24"/>
          <w:lang w:eastAsia="tr-TR"/>
        </w:rPr>
        <w:t>sprinkler</w:t>
      </w:r>
      <w:proofErr w:type="spellEnd"/>
      <w:r w:rsidRPr="0087687B">
        <w:rPr>
          <w:rFonts w:ascii="Times New Roman" w:eastAsia="Times New Roman" w:hAnsi="Times New Roman" w:cs="Times New Roman"/>
          <w:sz w:val="24"/>
          <w:szCs w:val="24"/>
          <w:lang w:eastAsia="tr-TR"/>
        </w:rPr>
        <w:t xml:space="preserve"> sistemleri, yeraltı sularının seviyesinin kontrolü ve ısı pompası uygulamalarındaki temiz veya az kirli suların basınçlandırılmasında kull</w:t>
      </w:r>
      <w:r w:rsidR="005925D9">
        <w:rPr>
          <w:rFonts w:ascii="Times New Roman" w:eastAsia="Times New Roman" w:hAnsi="Times New Roman" w:cs="Times New Roman"/>
          <w:sz w:val="24"/>
          <w:szCs w:val="24"/>
          <w:lang w:eastAsia="tr-TR"/>
        </w:rPr>
        <w:t>anılmaktadır. Süs havuzları ve fı</w:t>
      </w:r>
      <w:r w:rsidRPr="0087687B">
        <w:rPr>
          <w:rFonts w:ascii="Times New Roman" w:eastAsia="Times New Roman" w:hAnsi="Times New Roman" w:cs="Times New Roman"/>
          <w:sz w:val="24"/>
          <w:szCs w:val="24"/>
          <w:lang w:eastAsia="tr-TR"/>
        </w:rPr>
        <w:t xml:space="preserve">skiyeler </w:t>
      </w:r>
      <w:r w:rsidR="005925D9">
        <w:rPr>
          <w:rFonts w:ascii="Times New Roman" w:eastAsia="Times New Roman" w:hAnsi="Times New Roman" w:cs="Times New Roman"/>
          <w:sz w:val="24"/>
          <w:szCs w:val="24"/>
          <w:lang w:eastAsia="tr-TR"/>
        </w:rPr>
        <w:t xml:space="preserve">de </w:t>
      </w:r>
      <w:r w:rsidRPr="0087687B">
        <w:rPr>
          <w:rFonts w:ascii="Times New Roman" w:eastAsia="Times New Roman" w:hAnsi="Times New Roman" w:cs="Times New Roman"/>
          <w:sz w:val="24"/>
          <w:szCs w:val="24"/>
          <w:lang w:eastAsia="tr-TR"/>
        </w:rPr>
        <w:t>bu pompaların kullanılabildiği alanlardır.</w:t>
      </w:r>
    </w:p>
    <w:p w:rsidR="009E4661" w:rsidRDefault="009E4661" w:rsidP="0087687B">
      <w:pPr>
        <w:pStyle w:val="NormalWeb"/>
        <w:jc w:val="both"/>
      </w:pPr>
      <w:r>
        <w:t xml:space="preserve">Dalgıç pompaların ideal uygulama yeri küçük çaplı </w:t>
      </w:r>
      <w:proofErr w:type="spellStart"/>
      <w:r>
        <w:t>keson</w:t>
      </w:r>
      <w:proofErr w:type="spellEnd"/>
      <w:r>
        <w:t xml:space="preserve"> veya derin kuyular ve tünellerdir. Bakım gerektirmemesi ve sadece akışkan içerisine tamamen daldırıldıktan sonra kullanılabilmesi nedeniyle yer hazırlığı gerektirmezler.</w:t>
      </w:r>
    </w:p>
    <w:p w:rsidR="009E4661" w:rsidRDefault="009E4661" w:rsidP="0087687B">
      <w:pPr>
        <w:pStyle w:val="NormalWeb"/>
        <w:jc w:val="both"/>
      </w:pPr>
      <w:r>
        <w:t>Tamamen akışkan içerisinde çalıştıklarından, gürültü ve titreşime neden olmazlar, konforlu bir iletişim sağlarlar. Ayrıca pompa ve motorun kullanıcı tarafından müdahale edilemeyecek şartlarda bulunması nedeniyle, hatalardan kaynaklanabilecek arızalar oldukça azdır.</w:t>
      </w:r>
    </w:p>
    <w:p w:rsidR="001B16FD" w:rsidRDefault="001B16FD" w:rsidP="0087687B">
      <w:pPr>
        <w:jc w:val="both"/>
        <w:rPr>
          <w:rFonts w:ascii="Times New Roman" w:eastAsia="Times New Roman" w:hAnsi="Times New Roman" w:cs="Times New Roman"/>
          <w:sz w:val="24"/>
          <w:szCs w:val="24"/>
          <w:lang w:eastAsia="tr-TR"/>
        </w:rPr>
      </w:pPr>
    </w:p>
    <w:p w:rsidR="001B16FD" w:rsidRDefault="001B16FD" w:rsidP="0087687B">
      <w:pPr>
        <w:jc w:val="both"/>
        <w:rPr>
          <w:rFonts w:ascii="Times New Roman" w:eastAsia="Times New Roman" w:hAnsi="Times New Roman" w:cs="Times New Roman"/>
          <w:sz w:val="24"/>
          <w:szCs w:val="24"/>
          <w:lang w:eastAsia="tr-TR"/>
        </w:rPr>
      </w:pPr>
    </w:p>
    <w:p w:rsidR="001B16FD" w:rsidRDefault="001B16FD" w:rsidP="0087687B">
      <w:pPr>
        <w:jc w:val="both"/>
        <w:rPr>
          <w:rFonts w:ascii="Times New Roman" w:eastAsia="Times New Roman" w:hAnsi="Times New Roman" w:cs="Times New Roman"/>
          <w:sz w:val="24"/>
          <w:szCs w:val="24"/>
          <w:lang w:eastAsia="tr-TR"/>
        </w:rPr>
      </w:pPr>
    </w:p>
    <w:p w:rsidR="00887BAF" w:rsidRDefault="00887BAF" w:rsidP="0087687B">
      <w:pPr>
        <w:jc w:val="both"/>
        <w:rPr>
          <w:rFonts w:ascii="Times New Roman" w:eastAsia="Times New Roman" w:hAnsi="Times New Roman" w:cs="Times New Roman"/>
          <w:sz w:val="24"/>
          <w:szCs w:val="24"/>
          <w:lang w:eastAsia="tr-TR"/>
        </w:rPr>
      </w:pPr>
    </w:p>
    <w:p w:rsidR="008A2579" w:rsidRPr="0087687B" w:rsidRDefault="008A2579" w:rsidP="0087687B">
      <w:pPr>
        <w:jc w:val="both"/>
        <w:rPr>
          <w:rFonts w:ascii="Times New Roman" w:eastAsia="Times New Roman" w:hAnsi="Times New Roman" w:cs="Times New Roman"/>
          <w:sz w:val="24"/>
          <w:szCs w:val="24"/>
          <w:lang w:eastAsia="tr-TR"/>
        </w:rPr>
      </w:pPr>
      <w:r w:rsidRPr="0087687B">
        <w:rPr>
          <w:rFonts w:ascii="Times New Roman" w:eastAsia="Times New Roman" w:hAnsi="Times New Roman" w:cs="Times New Roman"/>
          <w:sz w:val="24"/>
          <w:szCs w:val="24"/>
          <w:lang w:eastAsia="tr-TR"/>
        </w:rPr>
        <w:lastRenderedPageBreak/>
        <w:t>1995 yılında Gümrük Birliği’ne geçiş pompa ithalatını artırmış ve nispi olarak yatırımlar azalmış. Bu dönemde dış ticaret makasının ihracat aleyhine açıldığı görülüyor.</w:t>
      </w:r>
      <w:r w:rsidR="00A51D6D" w:rsidRPr="0087687B">
        <w:rPr>
          <w:rFonts w:ascii="Times New Roman" w:eastAsia="Times New Roman" w:hAnsi="Times New Roman" w:cs="Times New Roman"/>
          <w:sz w:val="24"/>
          <w:szCs w:val="24"/>
          <w:lang w:eastAsia="tr-TR"/>
        </w:rPr>
        <w:t xml:space="preserve"> </w:t>
      </w:r>
      <w:r w:rsidRPr="0087687B">
        <w:rPr>
          <w:rFonts w:ascii="Times New Roman" w:eastAsia="Times New Roman" w:hAnsi="Times New Roman" w:cs="Times New Roman"/>
          <w:sz w:val="24"/>
          <w:szCs w:val="24"/>
          <w:lang w:eastAsia="tr-TR"/>
        </w:rPr>
        <w:t xml:space="preserve">DSİ, YSE, Köy İşleri gibi kamu ihale </w:t>
      </w:r>
      <w:proofErr w:type="spellStart"/>
      <w:r w:rsidRPr="0087687B">
        <w:rPr>
          <w:rFonts w:ascii="Times New Roman" w:eastAsia="Times New Roman" w:hAnsi="Times New Roman" w:cs="Times New Roman"/>
          <w:sz w:val="24"/>
          <w:szCs w:val="24"/>
          <w:lang w:eastAsia="tr-TR"/>
        </w:rPr>
        <w:t>vesatın</w:t>
      </w:r>
      <w:proofErr w:type="spellEnd"/>
      <w:r w:rsidRPr="0087687B">
        <w:rPr>
          <w:rFonts w:ascii="Times New Roman" w:eastAsia="Times New Roman" w:hAnsi="Times New Roman" w:cs="Times New Roman"/>
          <w:sz w:val="24"/>
          <w:szCs w:val="24"/>
          <w:lang w:eastAsia="tr-TR"/>
        </w:rPr>
        <w:t xml:space="preserve"> alımları teşvik edici olmuş. 2001 krizi sektörü önemli ölçüde etkilemiş,</w:t>
      </w:r>
      <w:r w:rsidR="0087687B">
        <w:rPr>
          <w:rFonts w:ascii="Times New Roman" w:eastAsia="Times New Roman" w:hAnsi="Times New Roman" w:cs="Times New Roman"/>
          <w:sz w:val="24"/>
          <w:szCs w:val="24"/>
          <w:lang w:eastAsia="tr-TR"/>
        </w:rPr>
        <w:t xml:space="preserve"> </w:t>
      </w:r>
      <w:r w:rsidRPr="0087687B">
        <w:rPr>
          <w:rFonts w:ascii="Times New Roman" w:eastAsia="Times New Roman" w:hAnsi="Times New Roman" w:cs="Times New Roman"/>
          <w:sz w:val="24"/>
          <w:szCs w:val="24"/>
          <w:lang w:eastAsia="tr-TR"/>
        </w:rPr>
        <w:t xml:space="preserve">yatırımlar modernizasyon, </w:t>
      </w:r>
      <w:proofErr w:type="spellStart"/>
      <w:r w:rsidRPr="0087687B">
        <w:rPr>
          <w:rFonts w:ascii="Times New Roman" w:eastAsia="Times New Roman" w:hAnsi="Times New Roman" w:cs="Times New Roman"/>
          <w:sz w:val="24"/>
          <w:szCs w:val="24"/>
          <w:lang w:eastAsia="tr-TR"/>
        </w:rPr>
        <w:t>tevsive</w:t>
      </w:r>
      <w:proofErr w:type="spellEnd"/>
      <w:r w:rsidRPr="0087687B">
        <w:rPr>
          <w:rFonts w:ascii="Times New Roman" w:eastAsia="Times New Roman" w:hAnsi="Times New Roman" w:cs="Times New Roman"/>
          <w:sz w:val="24"/>
          <w:szCs w:val="24"/>
          <w:lang w:eastAsia="tr-TR"/>
        </w:rPr>
        <w:t xml:space="preserve"> kapasite artışı ile sınırlı kalmış.</w:t>
      </w:r>
      <w:r w:rsidR="005925D9">
        <w:rPr>
          <w:rFonts w:ascii="Times New Roman" w:eastAsia="Times New Roman" w:hAnsi="Times New Roman" w:cs="Times New Roman"/>
          <w:sz w:val="24"/>
          <w:szCs w:val="24"/>
          <w:lang w:eastAsia="tr-TR"/>
        </w:rPr>
        <w:t xml:space="preserve"> </w:t>
      </w:r>
      <w:r w:rsidRPr="0087687B">
        <w:rPr>
          <w:rFonts w:ascii="Times New Roman" w:eastAsia="Times New Roman" w:hAnsi="Times New Roman" w:cs="Times New Roman"/>
          <w:sz w:val="24"/>
          <w:szCs w:val="24"/>
          <w:lang w:eastAsia="tr-TR"/>
        </w:rPr>
        <w:t xml:space="preserve">2007 yılına gelindiğinde ise pompa sektörünün 20’ye yakın asgari </w:t>
      </w:r>
      <w:proofErr w:type="spellStart"/>
      <w:r w:rsidRPr="0087687B">
        <w:rPr>
          <w:rFonts w:ascii="Times New Roman" w:eastAsia="Times New Roman" w:hAnsi="Times New Roman" w:cs="Times New Roman"/>
          <w:sz w:val="24"/>
          <w:szCs w:val="24"/>
          <w:lang w:eastAsia="tr-TR"/>
        </w:rPr>
        <w:t>tekno</w:t>
      </w:r>
      <w:proofErr w:type="spellEnd"/>
      <w:r w:rsidRPr="0087687B">
        <w:rPr>
          <w:rFonts w:ascii="Times New Roman" w:eastAsia="Times New Roman" w:hAnsi="Times New Roman" w:cs="Times New Roman"/>
          <w:sz w:val="24"/>
          <w:szCs w:val="24"/>
          <w:lang w:eastAsia="tr-TR"/>
        </w:rPr>
        <w:t xml:space="preserve"> ekonomik kapasiteli, CNC, CAD/</w:t>
      </w:r>
      <w:proofErr w:type="gramStart"/>
      <w:r w:rsidRPr="0087687B">
        <w:rPr>
          <w:rFonts w:ascii="Times New Roman" w:eastAsia="Times New Roman" w:hAnsi="Times New Roman" w:cs="Times New Roman"/>
          <w:sz w:val="24"/>
          <w:szCs w:val="24"/>
          <w:lang w:eastAsia="tr-TR"/>
        </w:rPr>
        <w:t>CAM,HAD</w:t>
      </w:r>
      <w:proofErr w:type="gramEnd"/>
      <w:r w:rsidRPr="0087687B">
        <w:rPr>
          <w:rFonts w:ascii="Times New Roman" w:eastAsia="Times New Roman" w:hAnsi="Times New Roman" w:cs="Times New Roman"/>
          <w:sz w:val="24"/>
          <w:szCs w:val="24"/>
          <w:lang w:eastAsia="tr-TR"/>
        </w:rPr>
        <w:t xml:space="preserve"> teknolojili, kurumsallaşmış tesise sahip olduğu, ilaveten 210 kadar da küçük ölçekli, atölye tipi firmaların oluşturduğu bir yapıya dönüştüğü ve üretimin vazgeçilemez bir boyuta ulaştığı bir misyonu yüklendiği görülüyor. Günümüzde ise ülkemizde çok geniş bir pazar olan pompa üretiminde bazı yerli firmaların dünyada önemli yerlere ulaştığı görülüyor. Artık belli başlı üreticilerimiz özel ve spesifik pompalar üretebiliyor. Üretimde dünyaya kendini kanıtlayan bu firmalar teknoloji içeren sistemleri üreterek verimliliği yükseğe çıkarıyorlar. Türk pompa imalatçıları, Avrupa’nın İspanya ile birlikte 5. büyük üreticileri ve pazarlarında egemenler. Tüm bu olumlu gelişmelerin yanı sıra standart dışı üretim, taklitçilik ve fiyat odaklı rekabet, sektörün önünü tıkayan konuların başında gelmeye devam ediyor.</w:t>
      </w:r>
    </w:p>
    <w:p w:rsidR="0042535E" w:rsidRPr="0087687B" w:rsidRDefault="0042535E" w:rsidP="0087687B">
      <w:pPr>
        <w:jc w:val="both"/>
        <w:rPr>
          <w:rFonts w:ascii="Times New Roman" w:eastAsia="Times New Roman" w:hAnsi="Times New Roman" w:cs="Times New Roman"/>
          <w:sz w:val="24"/>
          <w:szCs w:val="24"/>
          <w:lang w:eastAsia="tr-TR"/>
        </w:rPr>
      </w:pPr>
      <w:r w:rsidRPr="0087687B">
        <w:rPr>
          <w:rFonts w:ascii="Times New Roman" w:eastAsia="Times New Roman" w:hAnsi="Times New Roman" w:cs="Times New Roman"/>
          <w:sz w:val="24"/>
          <w:szCs w:val="24"/>
          <w:lang w:eastAsia="tr-TR"/>
        </w:rPr>
        <w:t xml:space="preserve">Ülkemizde ilk pompa üretimi çok az sayıda firma ile 1950’li yıllarda başlamıştır. 1965 yılından itibaren ülkemizde döküm teknolojisinin gelişmesine paralel olarak pompa imalatı  </w:t>
      </w:r>
      <w:r w:rsidR="005925D9" w:rsidRPr="00997CF3">
        <w:rPr>
          <w:rFonts w:ascii="Times New Roman" w:eastAsia="Times New Roman" w:hAnsi="Times New Roman" w:cs="Times New Roman"/>
          <w:sz w:val="24"/>
          <w:szCs w:val="24"/>
          <w:lang w:eastAsia="tr-TR"/>
        </w:rPr>
        <w:t>(</w:t>
      </w:r>
      <w:r w:rsidRPr="00997CF3">
        <w:rPr>
          <w:rFonts w:ascii="Times New Roman" w:eastAsia="Times New Roman" w:hAnsi="Times New Roman" w:cs="Times New Roman"/>
          <w:sz w:val="24"/>
          <w:szCs w:val="24"/>
          <w:lang w:eastAsia="tr-TR"/>
        </w:rPr>
        <w:t>Türkiye Cumhuriyeti-Ekonomi Bakanlığı</w:t>
      </w:r>
      <w:r w:rsidR="005925D9" w:rsidRPr="00997CF3">
        <w:rPr>
          <w:rFonts w:ascii="Times New Roman" w:eastAsia="Times New Roman" w:hAnsi="Times New Roman" w:cs="Times New Roman"/>
          <w:sz w:val="24"/>
          <w:szCs w:val="24"/>
          <w:lang w:eastAsia="tr-TR"/>
        </w:rPr>
        <w:t>-</w:t>
      </w:r>
      <w:r w:rsidRPr="00997CF3">
        <w:rPr>
          <w:rFonts w:ascii="Times New Roman" w:eastAsia="Times New Roman" w:hAnsi="Times New Roman" w:cs="Times New Roman"/>
          <w:sz w:val="24"/>
          <w:szCs w:val="24"/>
          <w:lang w:eastAsia="tr-TR"/>
        </w:rPr>
        <w:t>2014</w:t>
      </w:r>
      <w:r w:rsidR="005925D9" w:rsidRPr="00997CF3">
        <w:rPr>
          <w:rFonts w:ascii="Times New Roman" w:eastAsia="Times New Roman" w:hAnsi="Times New Roman" w:cs="Times New Roman"/>
          <w:sz w:val="24"/>
          <w:szCs w:val="24"/>
          <w:lang w:eastAsia="tr-TR"/>
        </w:rPr>
        <w:t>)</w:t>
      </w:r>
      <w:r w:rsidRPr="0087687B">
        <w:rPr>
          <w:rFonts w:ascii="Times New Roman" w:eastAsia="Times New Roman" w:hAnsi="Times New Roman" w:cs="Times New Roman"/>
          <w:sz w:val="24"/>
          <w:szCs w:val="24"/>
          <w:lang w:eastAsia="tr-TR"/>
        </w:rPr>
        <w:t xml:space="preserve"> da hızla gelişmeye başlamıştır. Sektördeki büyük işletmeler az olup, genellikle orta ve küçük işletmeler yer almaktadır. Türkiye çapında bölgelere göre en fazla işletme Marmara ve Ege Bölgesindedir. Daha sonra Orta Anadolu Bölgesi gelmektedir. İl bazında bakıldığında ise İstanbul, Konya ve İzmir en önemli şehirlerdir. Sektördeki firmalar Türk Pompa ve Vana Sanayicileri Derneği (POMSAD) çatısı altında toplanmışlardır. Sektörde bazı pompa tiplerinde ihtisaslaşmış firmalar olduğu gibi, ihracata yönelmiş, AR-GE çalışmalarına geçmiş kuruluşlar da bulunmaktadır. Dalgıç pompada üretim yapan genellikle büyük kuruluşlardır.</w:t>
      </w:r>
    </w:p>
    <w:p w:rsidR="001B16FD" w:rsidRDefault="001B16FD" w:rsidP="005E79CD">
      <w:pPr>
        <w:jc w:val="both"/>
        <w:rPr>
          <w:rFonts w:ascii="Times New Roman" w:eastAsia="Times New Roman" w:hAnsi="Times New Roman" w:cs="Times New Roman"/>
          <w:sz w:val="24"/>
          <w:szCs w:val="24"/>
          <w:lang w:eastAsia="tr-TR"/>
        </w:rPr>
      </w:pPr>
    </w:p>
    <w:p w:rsidR="0042535E" w:rsidRPr="00772B13" w:rsidRDefault="0042535E" w:rsidP="005E79CD">
      <w:pPr>
        <w:jc w:val="both"/>
        <w:rPr>
          <w:rFonts w:ascii="Times New Roman" w:eastAsia="Times New Roman" w:hAnsi="Times New Roman" w:cs="Times New Roman"/>
          <w:sz w:val="24"/>
          <w:szCs w:val="24"/>
          <w:lang w:eastAsia="tr-TR"/>
        </w:rPr>
      </w:pPr>
      <w:r w:rsidRPr="0087687B">
        <w:rPr>
          <w:rFonts w:ascii="Times New Roman" w:eastAsia="Times New Roman" w:hAnsi="Times New Roman" w:cs="Times New Roman"/>
          <w:sz w:val="24"/>
          <w:szCs w:val="24"/>
          <w:lang w:eastAsia="tr-TR"/>
        </w:rPr>
        <w:t>Küçük ve orta ölçekli işletmeler sektörde ağırlıklı paya sahiptir. Ülkemizde pek çok küçük orta büyüklükteki tesis “atölye tipi” üretimle imalat yapmaktadır. Üretim miktarları düşük olup, işgücü kalifiye değildir. Maliyetler düşük, fakat kalite de düşüktür. Giderek dışarıya açılan büyük/orta firmalarda ise üretim CNC (Bilgisayarlı Sayısal Kontrol) tezgahlara dayanmaktadır. Üretim hatları minimum stok/maksimum işçi verimi/sürekli kalite kontrole göre düzenlenmektedir. Kapasite/üretim miktarları giderek artmaktadır. Son yıllarda sektörde önemli gelişmeler olmuş, büyük firmalarda pompa üretimleri, AB ülkelerindeki teknolojiye paralel bir gelişme yaşamıştır. Yapılan yatırımlarda</w:t>
      </w:r>
      <w:r w:rsidRPr="005E79CD">
        <w:rPr>
          <w:rFonts w:ascii="Times New Roman" w:eastAsia="Times New Roman" w:hAnsi="Times New Roman" w:cs="Times New Roman"/>
          <w:sz w:val="24"/>
          <w:szCs w:val="24"/>
          <w:lang w:eastAsia="tr-TR"/>
        </w:rPr>
        <w:t xml:space="preserve"> hedefler ihracatı öngörmüştür. Tesislerde CNC tezgahlar büyük çapta kullanılmaya başlamıştır. Ayrıca, mühendislik hizmetlerinin yoğun olduğu özel pompalar da üretilmektedir.</w:t>
      </w:r>
      <w:r w:rsidRPr="00997CF3">
        <w:rPr>
          <w:rFonts w:ascii="Times New Roman" w:eastAsia="Times New Roman" w:hAnsi="Times New Roman" w:cs="Times New Roman"/>
          <w:sz w:val="24"/>
          <w:szCs w:val="24"/>
          <w:lang w:eastAsia="tr-TR"/>
        </w:rPr>
        <w:t xml:space="preserve">  </w:t>
      </w:r>
    </w:p>
    <w:p w:rsidR="00772B13" w:rsidRDefault="00772B13" w:rsidP="005E79CD">
      <w:pPr>
        <w:spacing w:before="240" w:after="240" w:line="270" w:lineRule="atLeast"/>
        <w:jc w:val="both"/>
        <w:rPr>
          <w:rFonts w:ascii="Times New Roman" w:eastAsia="Times New Roman" w:hAnsi="Times New Roman" w:cs="Times New Roman"/>
          <w:sz w:val="24"/>
          <w:szCs w:val="24"/>
          <w:lang w:eastAsia="tr-TR"/>
        </w:rPr>
      </w:pPr>
    </w:p>
    <w:p w:rsidR="00772B13" w:rsidRDefault="00772B13" w:rsidP="005E79CD">
      <w:pPr>
        <w:spacing w:before="240" w:after="240" w:line="270" w:lineRule="atLeast"/>
        <w:jc w:val="both"/>
        <w:rPr>
          <w:rFonts w:ascii="Times New Roman" w:eastAsia="Times New Roman" w:hAnsi="Times New Roman" w:cs="Times New Roman"/>
          <w:sz w:val="24"/>
          <w:szCs w:val="24"/>
          <w:lang w:eastAsia="tr-TR"/>
        </w:rPr>
      </w:pPr>
    </w:p>
    <w:p w:rsidR="00772B13" w:rsidRDefault="00772B13" w:rsidP="005E79CD">
      <w:pPr>
        <w:spacing w:before="240" w:after="240" w:line="270" w:lineRule="atLeast"/>
        <w:jc w:val="both"/>
        <w:rPr>
          <w:rFonts w:ascii="Times New Roman" w:eastAsia="Times New Roman" w:hAnsi="Times New Roman" w:cs="Times New Roman"/>
          <w:sz w:val="24"/>
          <w:szCs w:val="24"/>
          <w:lang w:eastAsia="tr-TR"/>
        </w:rPr>
      </w:pPr>
    </w:p>
    <w:p w:rsidR="008A2579" w:rsidRPr="005E79CD" w:rsidRDefault="0042535E" w:rsidP="005E79CD">
      <w:pPr>
        <w:spacing w:before="240" w:after="240" w:line="270" w:lineRule="atLeast"/>
        <w:jc w:val="both"/>
        <w:rPr>
          <w:rFonts w:ascii="Times New Roman" w:eastAsia="Times New Roman" w:hAnsi="Times New Roman" w:cs="Times New Roman"/>
          <w:sz w:val="24"/>
          <w:szCs w:val="24"/>
          <w:lang w:eastAsia="tr-TR"/>
        </w:rPr>
      </w:pPr>
      <w:r w:rsidRPr="005E79CD">
        <w:rPr>
          <w:rFonts w:ascii="Times New Roman" w:eastAsia="Times New Roman" w:hAnsi="Times New Roman" w:cs="Times New Roman"/>
          <w:sz w:val="24"/>
          <w:szCs w:val="24"/>
          <w:lang w:eastAsia="tr-TR"/>
        </w:rPr>
        <w:lastRenderedPageBreak/>
        <w:t>Son yıllardaki en önemli gelişmelerden biri AR-GE çalışmalarının devlet desteği ile ulaştığı boyuttur. Birçok firma ürünlerini geliştirmek amacıyla AR-GE projeleri hazırlamış ve TÜBİTAK ve/veya TTGV desteği almıştır. Özellikle büyük ölçekli bazı firmalar ürün performanslarını yükseltmişler ve maliyetlerde önemli oranda tasarruf sağlamışlardır. Enflasyon ve ekonomik kriz bu sektörde de daralmaya yol açmış, talepte dalgalanma, fiyatlarda istikrarsızlık yaşanmıştır. Kredi maliyetlerinin yüksekliği, maliyetlerde finansman giderlerini de arttırmıştır. Sektörün ihracata y</w:t>
      </w:r>
      <w:bookmarkStart w:id="0" w:name="_GoBack"/>
      <w:bookmarkEnd w:id="0"/>
      <w:r w:rsidRPr="005E79CD">
        <w:rPr>
          <w:rFonts w:ascii="Times New Roman" w:eastAsia="Times New Roman" w:hAnsi="Times New Roman" w:cs="Times New Roman"/>
          <w:sz w:val="24"/>
          <w:szCs w:val="24"/>
          <w:lang w:eastAsia="tr-TR"/>
        </w:rPr>
        <w:t>önelmesi, pompa üretim miktarlarında artışa ve kapasitelerin büyümesine olanak sağlayacaktır.</w:t>
      </w:r>
    </w:p>
    <w:p w:rsidR="00B216F7" w:rsidRPr="00997CF3" w:rsidRDefault="00B216F7" w:rsidP="005E79CD">
      <w:pPr>
        <w:jc w:val="both"/>
        <w:rPr>
          <w:rFonts w:ascii="Times New Roman" w:eastAsia="Times New Roman" w:hAnsi="Times New Roman" w:cs="Times New Roman"/>
          <w:sz w:val="24"/>
          <w:szCs w:val="24"/>
          <w:lang w:eastAsia="tr-TR"/>
        </w:rPr>
      </w:pPr>
    </w:p>
    <w:p w:rsidR="00B216F7" w:rsidRPr="00997CF3" w:rsidRDefault="00B216F7" w:rsidP="005E79CD">
      <w:pPr>
        <w:jc w:val="both"/>
        <w:rPr>
          <w:rFonts w:ascii="Times New Roman" w:eastAsia="Times New Roman" w:hAnsi="Times New Roman" w:cs="Times New Roman"/>
          <w:sz w:val="24"/>
          <w:szCs w:val="24"/>
          <w:lang w:eastAsia="tr-TR"/>
        </w:rPr>
      </w:pPr>
    </w:p>
    <w:p w:rsidR="0042535E" w:rsidRPr="00997CF3" w:rsidRDefault="0042535E" w:rsidP="005E79CD">
      <w:pPr>
        <w:jc w:val="both"/>
        <w:rPr>
          <w:rFonts w:ascii="Times New Roman" w:eastAsia="Times New Roman" w:hAnsi="Times New Roman" w:cs="Times New Roman"/>
          <w:sz w:val="24"/>
          <w:szCs w:val="24"/>
          <w:lang w:eastAsia="tr-TR"/>
        </w:rPr>
      </w:pPr>
      <w:r w:rsidRPr="00997CF3">
        <w:rPr>
          <w:rFonts w:ascii="Times New Roman" w:eastAsia="Times New Roman" w:hAnsi="Times New Roman" w:cs="Times New Roman"/>
          <w:sz w:val="24"/>
          <w:szCs w:val="24"/>
          <w:lang w:eastAsia="tr-TR"/>
        </w:rPr>
        <w:t>DÜNYA TİCARETİ</w:t>
      </w:r>
    </w:p>
    <w:p w:rsidR="004F0391" w:rsidRDefault="0042535E" w:rsidP="005E79CD">
      <w:pPr>
        <w:jc w:val="both"/>
        <w:rPr>
          <w:rFonts w:ascii="Times New Roman" w:eastAsia="Times New Roman" w:hAnsi="Times New Roman" w:cs="Times New Roman"/>
          <w:sz w:val="24"/>
          <w:szCs w:val="24"/>
          <w:lang w:eastAsia="tr-TR"/>
        </w:rPr>
      </w:pPr>
      <w:r w:rsidRPr="005E79CD">
        <w:rPr>
          <w:rFonts w:ascii="Times New Roman" w:eastAsia="Times New Roman" w:hAnsi="Times New Roman" w:cs="Times New Roman"/>
          <w:sz w:val="24"/>
          <w:szCs w:val="24"/>
          <w:lang w:eastAsia="tr-TR"/>
        </w:rPr>
        <w:t xml:space="preserve">ABD, AB ve EFTA ülkelerinde sektör ürünleri talebi yüksektir ve pazar kararlı bir biçimde gelişme göstermektedir. </w:t>
      </w:r>
      <w:r w:rsidR="005E79CD">
        <w:rPr>
          <w:rFonts w:ascii="Times New Roman" w:eastAsia="Times New Roman" w:hAnsi="Times New Roman" w:cs="Times New Roman"/>
          <w:sz w:val="24"/>
          <w:szCs w:val="24"/>
          <w:lang w:eastAsia="tr-TR"/>
        </w:rPr>
        <w:t>B</w:t>
      </w:r>
      <w:r w:rsidRPr="005E79CD">
        <w:rPr>
          <w:rFonts w:ascii="Times New Roman" w:eastAsia="Times New Roman" w:hAnsi="Times New Roman" w:cs="Times New Roman"/>
          <w:sz w:val="24"/>
          <w:szCs w:val="24"/>
          <w:lang w:eastAsia="tr-TR"/>
        </w:rPr>
        <w:t>irim maliyetler düşmekte, bilgisayarlı üretim tezgâhları verimli çalışabilmektedir. Ayrıca, AB ülkelerinde işletme başına üretim miktarları yüksektir. Böylece CAD/CAM (Bilgisayar Destekli Tasarım/Bilgisayar Destekli İmalat) sistemleri ve otomatik malzeme yükleme stoklama donanımları ile modern teknoloji uygulanmaktadır. Kalıp ve ürün tasarımları ile malzeme tasarrufu yapılmakta, yeni malzemeler seçilmekte, ürün performansları arttırılabilmektedir. AB ülkelerinde AR-GE çalışmaları süreklilik kazanmıştır. Cironun %2,5-5’i AR-</w:t>
      </w:r>
      <w:proofErr w:type="spellStart"/>
      <w:r w:rsidRPr="005E79CD">
        <w:rPr>
          <w:rFonts w:ascii="Times New Roman" w:eastAsia="Times New Roman" w:hAnsi="Times New Roman" w:cs="Times New Roman"/>
          <w:sz w:val="24"/>
          <w:szCs w:val="24"/>
          <w:lang w:eastAsia="tr-TR"/>
        </w:rPr>
        <w:t>GE’ye</w:t>
      </w:r>
      <w:proofErr w:type="spellEnd"/>
      <w:r w:rsidRPr="005E79CD">
        <w:rPr>
          <w:rFonts w:ascii="Times New Roman" w:eastAsia="Times New Roman" w:hAnsi="Times New Roman" w:cs="Times New Roman"/>
          <w:sz w:val="24"/>
          <w:szCs w:val="24"/>
          <w:lang w:eastAsia="tr-TR"/>
        </w:rPr>
        <w:t xml:space="preserve"> ayrılmaktadır. AB ülkelerinde, elektrik, yakıt ve doğal gaz gibi girdilerin fiyatları ülkemizden daha ucuz olup, bu avantaj maliyetleri etkilemektedir.</w:t>
      </w:r>
      <w:r w:rsidR="00B216F7">
        <w:rPr>
          <w:rFonts w:ascii="Times New Roman" w:eastAsia="Times New Roman" w:hAnsi="Times New Roman" w:cs="Times New Roman"/>
          <w:sz w:val="24"/>
          <w:szCs w:val="24"/>
          <w:lang w:eastAsia="tr-TR"/>
        </w:rPr>
        <w:t xml:space="preserve"> Türkiye de ise işçi maliyetlerinin Avrupa’ya nazaran daha ucuz olması Türkiye için bir avantajdır. </w:t>
      </w:r>
    </w:p>
    <w:p w:rsidR="0042535E" w:rsidRPr="005E79CD" w:rsidRDefault="00B216F7" w:rsidP="005E79C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Amerikan üreticilerine</w:t>
      </w:r>
      <w:r w:rsidR="0042535E" w:rsidRPr="005E79CD">
        <w:rPr>
          <w:rFonts w:ascii="Times New Roman" w:eastAsia="Times New Roman" w:hAnsi="Times New Roman" w:cs="Times New Roman"/>
          <w:sz w:val="24"/>
          <w:szCs w:val="24"/>
          <w:lang w:eastAsia="tr-TR"/>
        </w:rPr>
        <w:t xml:space="preserve"> göre 2019 yılına kadar dalgı</w:t>
      </w:r>
      <w:r w:rsidR="004F0391">
        <w:rPr>
          <w:rFonts w:ascii="Times New Roman" w:eastAsia="Times New Roman" w:hAnsi="Times New Roman" w:cs="Times New Roman"/>
          <w:sz w:val="24"/>
          <w:szCs w:val="24"/>
          <w:lang w:eastAsia="tr-TR"/>
        </w:rPr>
        <w:t xml:space="preserve">ç pompa pazar hacmi 19 milyar </w:t>
      </w:r>
      <w:proofErr w:type="spellStart"/>
      <w:r w:rsidR="004F0391">
        <w:rPr>
          <w:rFonts w:ascii="Times New Roman" w:eastAsia="Times New Roman" w:hAnsi="Times New Roman" w:cs="Times New Roman"/>
          <w:sz w:val="24"/>
          <w:szCs w:val="24"/>
          <w:lang w:eastAsia="tr-TR"/>
        </w:rPr>
        <w:t>Usd’</w:t>
      </w:r>
      <w:r w:rsidR="0042535E" w:rsidRPr="005E79CD">
        <w:rPr>
          <w:rFonts w:ascii="Times New Roman" w:eastAsia="Times New Roman" w:hAnsi="Times New Roman" w:cs="Times New Roman"/>
          <w:sz w:val="24"/>
          <w:szCs w:val="24"/>
          <w:lang w:eastAsia="tr-TR"/>
        </w:rPr>
        <w:t>yi</w:t>
      </w:r>
      <w:proofErr w:type="spellEnd"/>
      <w:r w:rsidR="0042535E" w:rsidRPr="005E79CD">
        <w:rPr>
          <w:rFonts w:ascii="Times New Roman" w:eastAsia="Times New Roman" w:hAnsi="Times New Roman" w:cs="Times New Roman"/>
          <w:sz w:val="24"/>
          <w:szCs w:val="24"/>
          <w:lang w:eastAsia="tr-TR"/>
        </w:rPr>
        <w:t xml:space="preserve"> bulacağı tahmin edilmektedir. Dalgıç </w:t>
      </w:r>
      <w:r w:rsidR="004F0391">
        <w:rPr>
          <w:rFonts w:ascii="Times New Roman" w:eastAsia="Times New Roman" w:hAnsi="Times New Roman" w:cs="Times New Roman"/>
          <w:sz w:val="24"/>
          <w:szCs w:val="24"/>
          <w:lang w:eastAsia="tr-TR"/>
        </w:rPr>
        <w:t>pompa pazarı 2019 yılına kadar p</w:t>
      </w:r>
      <w:r w:rsidR="0042535E" w:rsidRPr="005E79CD">
        <w:rPr>
          <w:rFonts w:ascii="Times New Roman" w:eastAsia="Times New Roman" w:hAnsi="Times New Roman" w:cs="Times New Roman"/>
          <w:sz w:val="24"/>
          <w:szCs w:val="24"/>
          <w:lang w:eastAsia="tr-TR"/>
        </w:rPr>
        <w:t xml:space="preserve">azar ağını genişleteceği öngörülmüştür. </w:t>
      </w:r>
    </w:p>
    <w:p w:rsidR="0042535E" w:rsidRPr="005E79CD" w:rsidRDefault="0042535E" w:rsidP="005E79CD">
      <w:pPr>
        <w:spacing w:before="240" w:after="240" w:line="270" w:lineRule="atLeast"/>
        <w:jc w:val="both"/>
        <w:rPr>
          <w:rFonts w:ascii="Times New Roman" w:eastAsia="Times New Roman" w:hAnsi="Times New Roman" w:cs="Times New Roman"/>
          <w:sz w:val="24"/>
          <w:szCs w:val="24"/>
          <w:lang w:eastAsia="tr-TR"/>
        </w:rPr>
      </w:pPr>
    </w:p>
    <w:p w:rsidR="00B216F7" w:rsidRDefault="00B216F7" w:rsidP="005E79CD">
      <w:pPr>
        <w:spacing w:before="100" w:beforeAutospacing="1" w:after="100" w:afterAutospacing="1" w:line="240" w:lineRule="auto"/>
        <w:jc w:val="both"/>
        <w:outlineLvl w:val="2"/>
        <w:rPr>
          <w:rFonts w:ascii="Times New Roman" w:eastAsia="Times New Roman" w:hAnsi="Times New Roman" w:cs="Times New Roman"/>
          <w:sz w:val="24"/>
          <w:szCs w:val="24"/>
          <w:lang w:eastAsia="tr-TR"/>
        </w:rPr>
      </w:pPr>
    </w:p>
    <w:p w:rsidR="00B216F7" w:rsidRDefault="00B216F7" w:rsidP="005E79CD">
      <w:pPr>
        <w:spacing w:before="100" w:beforeAutospacing="1" w:after="100" w:afterAutospacing="1" w:line="240" w:lineRule="auto"/>
        <w:jc w:val="both"/>
        <w:outlineLvl w:val="2"/>
        <w:rPr>
          <w:rFonts w:ascii="Times New Roman" w:eastAsia="Times New Roman" w:hAnsi="Times New Roman" w:cs="Times New Roman"/>
          <w:sz w:val="24"/>
          <w:szCs w:val="24"/>
          <w:lang w:eastAsia="tr-TR"/>
        </w:rPr>
      </w:pPr>
    </w:p>
    <w:p w:rsidR="00B216F7" w:rsidRDefault="00B216F7" w:rsidP="005E79CD">
      <w:pPr>
        <w:spacing w:before="100" w:beforeAutospacing="1" w:after="100" w:afterAutospacing="1" w:line="240" w:lineRule="auto"/>
        <w:jc w:val="both"/>
        <w:outlineLvl w:val="2"/>
        <w:rPr>
          <w:rFonts w:ascii="Times New Roman" w:eastAsia="Times New Roman" w:hAnsi="Times New Roman" w:cs="Times New Roman"/>
          <w:sz w:val="24"/>
          <w:szCs w:val="24"/>
          <w:lang w:eastAsia="tr-TR"/>
        </w:rPr>
      </w:pPr>
    </w:p>
    <w:p w:rsidR="00B216F7" w:rsidRDefault="00B216F7" w:rsidP="005E79CD">
      <w:pPr>
        <w:spacing w:before="100" w:beforeAutospacing="1" w:after="100" w:afterAutospacing="1" w:line="240" w:lineRule="auto"/>
        <w:jc w:val="both"/>
        <w:outlineLvl w:val="2"/>
        <w:rPr>
          <w:rFonts w:ascii="Times New Roman" w:eastAsia="Times New Roman" w:hAnsi="Times New Roman" w:cs="Times New Roman"/>
          <w:sz w:val="24"/>
          <w:szCs w:val="24"/>
          <w:lang w:eastAsia="tr-TR"/>
        </w:rPr>
      </w:pPr>
    </w:p>
    <w:p w:rsidR="008A2579" w:rsidRPr="00997CF3" w:rsidRDefault="008A2579">
      <w:pPr>
        <w:rPr>
          <w:rFonts w:ascii="Times New Roman" w:eastAsia="Times New Roman" w:hAnsi="Times New Roman" w:cs="Times New Roman"/>
          <w:sz w:val="24"/>
          <w:szCs w:val="24"/>
          <w:lang w:eastAsia="tr-TR"/>
        </w:rPr>
      </w:pPr>
    </w:p>
    <w:p w:rsidR="00772B13" w:rsidRPr="00997CF3" w:rsidRDefault="00772B13" w:rsidP="00B56627">
      <w:pPr>
        <w:rPr>
          <w:rFonts w:ascii="Times New Roman" w:eastAsia="Times New Roman" w:hAnsi="Times New Roman" w:cs="Times New Roman"/>
          <w:sz w:val="24"/>
          <w:szCs w:val="24"/>
          <w:lang w:eastAsia="tr-TR"/>
        </w:rPr>
      </w:pPr>
    </w:p>
    <w:p w:rsidR="00772B13" w:rsidRPr="00997CF3" w:rsidRDefault="00772B13" w:rsidP="00B56627">
      <w:pPr>
        <w:rPr>
          <w:rFonts w:ascii="Times New Roman" w:eastAsia="Times New Roman" w:hAnsi="Times New Roman" w:cs="Times New Roman"/>
          <w:sz w:val="24"/>
          <w:szCs w:val="24"/>
          <w:lang w:eastAsia="tr-TR"/>
        </w:rPr>
      </w:pPr>
    </w:p>
    <w:p w:rsidR="00772B13" w:rsidRPr="00997CF3" w:rsidRDefault="00772B13" w:rsidP="00B56627">
      <w:pPr>
        <w:rPr>
          <w:rFonts w:ascii="Times New Roman" w:eastAsia="Times New Roman" w:hAnsi="Times New Roman" w:cs="Times New Roman"/>
          <w:sz w:val="24"/>
          <w:szCs w:val="24"/>
          <w:lang w:eastAsia="tr-TR"/>
        </w:rPr>
      </w:pPr>
    </w:p>
    <w:p w:rsidR="002F5DC4" w:rsidRDefault="002F5DC4" w:rsidP="00B56627">
      <w:pPr>
        <w:rPr>
          <w:b/>
        </w:rPr>
      </w:pPr>
    </w:p>
    <w:p w:rsidR="00B56627" w:rsidRDefault="00B56627" w:rsidP="00B56627">
      <w:pPr>
        <w:rPr>
          <w:b/>
        </w:rPr>
      </w:pPr>
      <w:r w:rsidRPr="000A609D">
        <w:rPr>
          <w:b/>
        </w:rPr>
        <w:lastRenderedPageBreak/>
        <w:t>TÜRKİYE</w:t>
      </w:r>
      <w:r>
        <w:rPr>
          <w:b/>
        </w:rPr>
        <w:t>NİN</w:t>
      </w:r>
      <w:r w:rsidRPr="000A609D">
        <w:rPr>
          <w:b/>
        </w:rPr>
        <w:t xml:space="preserve"> DALGIÇ POMPA</w:t>
      </w:r>
      <w:r w:rsidR="00BA62DA">
        <w:rPr>
          <w:b/>
        </w:rPr>
        <w:t xml:space="preserve"> VE AKSAMLARI</w:t>
      </w:r>
      <w:r>
        <w:rPr>
          <w:b/>
        </w:rPr>
        <w:t xml:space="preserve"> İHRACATINDA </w:t>
      </w:r>
      <w:r w:rsidR="00766329">
        <w:rPr>
          <w:b/>
        </w:rPr>
        <w:t>ÖNDE</w:t>
      </w:r>
      <w:r>
        <w:rPr>
          <w:b/>
        </w:rPr>
        <w:t xml:space="preserve"> GELEN </w:t>
      </w:r>
      <w:r w:rsidRPr="000A609D">
        <w:rPr>
          <w:b/>
        </w:rPr>
        <w:t>ÜLKELER</w:t>
      </w:r>
      <w:r w:rsidR="00BA62DA">
        <w:rPr>
          <w:b/>
        </w:rPr>
        <w:t xml:space="preserve"> (1000 USD)</w:t>
      </w:r>
    </w:p>
    <w:p w:rsidR="00B56627" w:rsidRDefault="00B56627"/>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2632"/>
        <w:gridCol w:w="1312"/>
        <w:gridCol w:w="1312"/>
        <w:gridCol w:w="1312"/>
        <w:gridCol w:w="1312"/>
        <w:gridCol w:w="1312"/>
      </w:tblGrid>
      <w:tr w:rsidR="00B56627" w:rsidRPr="00B56627" w:rsidTr="00B56627">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B56627" w:rsidRPr="00B56627" w:rsidRDefault="006023C5" w:rsidP="00B56627">
            <w:pPr>
              <w:spacing w:after="0" w:line="240" w:lineRule="auto"/>
              <w:rPr>
                <w:rFonts w:ascii="Times New Roman" w:eastAsia="Times New Roman" w:hAnsi="Times New Roman" w:cs="Times New Roman"/>
                <w:sz w:val="24"/>
                <w:szCs w:val="24"/>
                <w:lang w:eastAsia="tr-TR"/>
              </w:rPr>
            </w:pPr>
            <w:hyperlink r:id="rId7" w:history="1">
              <w:r w:rsidR="00B56627">
                <w:rPr>
                  <w:rFonts w:ascii="Times New Roman" w:eastAsia="Times New Roman" w:hAnsi="Times New Roman" w:cs="Times New Roman"/>
                  <w:sz w:val="24"/>
                  <w:szCs w:val="24"/>
                  <w:lang w:eastAsia="tr-TR"/>
                </w:rPr>
                <w:t>İhraç</w:t>
              </w:r>
            </w:hyperlink>
            <w:r w:rsidR="00B56627">
              <w:rPr>
                <w:rFonts w:ascii="Times New Roman" w:eastAsia="Times New Roman" w:hAnsi="Times New Roman" w:cs="Times New Roman"/>
                <w:sz w:val="24"/>
                <w:szCs w:val="24"/>
                <w:lang w:eastAsia="tr-TR"/>
              </w:rPr>
              <w:t xml:space="preserve"> Ettiğimiz Ülkeler</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B56627" w:rsidRDefault="006023C5" w:rsidP="00B56627">
            <w:pPr>
              <w:spacing w:after="0" w:line="240" w:lineRule="auto"/>
              <w:rPr>
                <w:rFonts w:ascii="Times New Roman" w:eastAsia="Times New Roman" w:hAnsi="Times New Roman" w:cs="Times New Roman"/>
                <w:sz w:val="24"/>
                <w:szCs w:val="24"/>
                <w:lang w:eastAsia="tr-TR"/>
              </w:rPr>
            </w:pPr>
            <w:hyperlink r:id="rId8" w:history="1">
              <w:r w:rsidR="00B56627">
                <w:rPr>
                  <w:rFonts w:ascii="Times New Roman" w:eastAsia="Times New Roman" w:hAnsi="Times New Roman" w:cs="Times New Roman"/>
                  <w:sz w:val="24"/>
                  <w:szCs w:val="24"/>
                  <w:lang w:eastAsia="tr-TR"/>
                </w:rPr>
                <w:t>2010</w:t>
              </w:r>
            </w:hyperlink>
          </w:p>
          <w:p w:rsidR="00B56627" w:rsidRPr="00B56627" w:rsidRDefault="00B56627" w:rsidP="00B566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İhracatı</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B56627" w:rsidRDefault="00003E4A" w:rsidP="00B566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2011</w:t>
            </w:r>
          </w:p>
          <w:p w:rsidR="00B56627" w:rsidRPr="00B56627" w:rsidRDefault="00B56627" w:rsidP="00B566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İhracatı</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B56627" w:rsidRDefault="006023C5" w:rsidP="00003E4A">
            <w:pPr>
              <w:spacing w:after="0" w:line="240" w:lineRule="auto"/>
              <w:rPr>
                <w:rFonts w:ascii="Times New Roman" w:eastAsia="Times New Roman" w:hAnsi="Times New Roman" w:cs="Times New Roman"/>
                <w:sz w:val="24"/>
                <w:szCs w:val="24"/>
                <w:lang w:eastAsia="tr-TR"/>
              </w:rPr>
            </w:pPr>
            <w:hyperlink r:id="rId9" w:history="1">
              <w:r w:rsidR="00003E4A">
                <w:rPr>
                  <w:rFonts w:ascii="Times New Roman" w:eastAsia="Times New Roman" w:hAnsi="Times New Roman" w:cs="Times New Roman"/>
                  <w:sz w:val="24"/>
                  <w:szCs w:val="24"/>
                  <w:lang w:eastAsia="tr-TR"/>
                </w:rPr>
                <w:t>2012</w:t>
              </w:r>
            </w:hyperlink>
          </w:p>
          <w:p w:rsidR="00003E4A" w:rsidRPr="00B56627" w:rsidRDefault="00003E4A" w:rsidP="00003E4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İhracatı</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B56627" w:rsidRDefault="006023C5" w:rsidP="00003E4A">
            <w:pPr>
              <w:spacing w:after="0" w:line="240" w:lineRule="auto"/>
              <w:rPr>
                <w:rFonts w:ascii="Times New Roman" w:eastAsia="Times New Roman" w:hAnsi="Times New Roman" w:cs="Times New Roman"/>
                <w:sz w:val="24"/>
                <w:szCs w:val="24"/>
                <w:lang w:eastAsia="tr-TR"/>
              </w:rPr>
            </w:pPr>
            <w:hyperlink r:id="rId10" w:history="1">
              <w:r w:rsidR="00003E4A">
                <w:rPr>
                  <w:rFonts w:ascii="Times New Roman" w:eastAsia="Times New Roman" w:hAnsi="Times New Roman" w:cs="Times New Roman"/>
                  <w:sz w:val="24"/>
                  <w:szCs w:val="24"/>
                  <w:lang w:eastAsia="tr-TR"/>
                </w:rPr>
                <w:t>2013</w:t>
              </w:r>
            </w:hyperlink>
          </w:p>
          <w:p w:rsidR="00003E4A" w:rsidRPr="00B56627" w:rsidRDefault="00003E4A" w:rsidP="00003E4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İhracatı</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B56627" w:rsidRDefault="006023C5" w:rsidP="00003E4A">
            <w:pPr>
              <w:spacing w:after="0" w:line="240" w:lineRule="auto"/>
              <w:rPr>
                <w:rFonts w:ascii="Times New Roman" w:eastAsia="Times New Roman" w:hAnsi="Times New Roman" w:cs="Times New Roman"/>
                <w:sz w:val="24"/>
                <w:szCs w:val="24"/>
                <w:lang w:eastAsia="tr-TR"/>
              </w:rPr>
            </w:pPr>
            <w:hyperlink r:id="rId11" w:history="1">
              <w:r w:rsidR="00003E4A">
                <w:rPr>
                  <w:rFonts w:ascii="Times New Roman" w:eastAsia="Times New Roman" w:hAnsi="Times New Roman" w:cs="Times New Roman"/>
                  <w:sz w:val="24"/>
                  <w:szCs w:val="24"/>
                  <w:lang w:eastAsia="tr-TR"/>
                </w:rPr>
                <w:t>2014</w:t>
              </w:r>
            </w:hyperlink>
          </w:p>
          <w:p w:rsidR="00003E4A" w:rsidRPr="00B56627" w:rsidRDefault="00003E4A" w:rsidP="00003E4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İhracatı</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AA59D5" w:rsidP="00B566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Dünya Toplam</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36,858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44,837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45,558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51,164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62,808</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AA59D5" w:rsidP="00B566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Romanya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4,055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5,552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1,683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9,223</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AA59D5" w:rsidP="00B566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Irak</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5,365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4,562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5,603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7,121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7,547</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AA59D5" w:rsidP="00B566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Azerbaycan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3,585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6,267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5,762</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6023C5" w:rsidP="00B56627">
            <w:pPr>
              <w:spacing w:after="0" w:line="240" w:lineRule="auto"/>
              <w:rPr>
                <w:rFonts w:ascii="Times New Roman" w:eastAsia="Times New Roman" w:hAnsi="Times New Roman" w:cs="Times New Roman"/>
                <w:sz w:val="24"/>
                <w:szCs w:val="24"/>
                <w:lang w:eastAsia="tr-TR"/>
              </w:rPr>
            </w:pPr>
            <w:hyperlink r:id="rId12" w:history="1">
              <w:r w:rsidR="00B216F7">
                <w:rPr>
                  <w:rFonts w:ascii="Times New Roman" w:eastAsia="Times New Roman" w:hAnsi="Times New Roman" w:cs="Times New Roman"/>
                  <w:sz w:val="24"/>
                  <w:szCs w:val="24"/>
                  <w:lang w:eastAsia="tr-TR"/>
                </w:rPr>
                <w:t>Tü</w:t>
              </w:r>
              <w:r w:rsidR="00B56627" w:rsidRPr="00B56627">
                <w:rPr>
                  <w:rFonts w:ascii="Times New Roman" w:eastAsia="Times New Roman" w:hAnsi="Times New Roman" w:cs="Times New Roman"/>
                  <w:sz w:val="24"/>
                  <w:szCs w:val="24"/>
                  <w:lang w:eastAsia="tr-TR"/>
                </w:rPr>
                <w:t>rkmenistan</w:t>
              </w:r>
            </w:hyperlink>
            <w:r w:rsidR="00B56627" w:rsidRPr="00B56627">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4,036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5,081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2,519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4,677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4,745</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AA59D5" w:rsidP="00B566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Slovakya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3,364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4,621</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6023C5" w:rsidP="00AA59D5">
            <w:pPr>
              <w:spacing w:after="0" w:line="240" w:lineRule="auto"/>
              <w:rPr>
                <w:rFonts w:ascii="Times New Roman" w:eastAsia="Times New Roman" w:hAnsi="Times New Roman" w:cs="Times New Roman"/>
                <w:sz w:val="24"/>
                <w:szCs w:val="24"/>
                <w:lang w:eastAsia="tr-TR"/>
              </w:rPr>
            </w:pPr>
            <w:hyperlink r:id="rId13" w:history="1">
              <w:r w:rsidR="00AA59D5">
                <w:rPr>
                  <w:rFonts w:ascii="Times New Roman" w:eastAsia="Times New Roman" w:hAnsi="Times New Roman" w:cs="Times New Roman"/>
                  <w:sz w:val="24"/>
                  <w:szCs w:val="24"/>
                  <w:lang w:eastAsia="tr-TR"/>
                </w:rPr>
                <w:t>İran</w:t>
              </w:r>
            </w:hyperlink>
            <w:r w:rsidR="00B56627" w:rsidRPr="00B56627">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1,463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2,649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2,528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2,382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2,908</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6023C5" w:rsidP="00C215CE">
            <w:pPr>
              <w:spacing w:after="0" w:line="240" w:lineRule="auto"/>
              <w:rPr>
                <w:rFonts w:ascii="Times New Roman" w:eastAsia="Times New Roman" w:hAnsi="Times New Roman" w:cs="Times New Roman"/>
                <w:sz w:val="24"/>
                <w:szCs w:val="24"/>
                <w:lang w:eastAsia="tr-TR"/>
              </w:rPr>
            </w:pPr>
            <w:hyperlink r:id="rId14" w:history="1">
              <w:r w:rsidR="00C215CE">
                <w:rPr>
                  <w:rFonts w:ascii="Times New Roman" w:eastAsia="Times New Roman" w:hAnsi="Times New Roman" w:cs="Times New Roman"/>
                  <w:sz w:val="24"/>
                  <w:szCs w:val="24"/>
                  <w:lang w:eastAsia="tr-TR"/>
                </w:rPr>
                <w:t>Birleşik</w:t>
              </w:r>
            </w:hyperlink>
            <w:r w:rsidR="00C215CE">
              <w:rPr>
                <w:rFonts w:ascii="Times New Roman" w:eastAsia="Times New Roman" w:hAnsi="Times New Roman" w:cs="Times New Roman"/>
                <w:sz w:val="24"/>
                <w:szCs w:val="24"/>
                <w:lang w:eastAsia="tr-TR"/>
              </w:rPr>
              <w:t xml:space="preserve"> Arap Emirliği</w:t>
            </w:r>
            <w:r w:rsidR="00B56627" w:rsidRPr="00B56627">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589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2,731</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C215CE" w:rsidP="00B566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Mısır</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1,649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1,096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1,830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1,604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2,543</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6023C5" w:rsidP="00C215CE">
            <w:pPr>
              <w:spacing w:after="0" w:line="240" w:lineRule="auto"/>
              <w:rPr>
                <w:rFonts w:ascii="Times New Roman" w:eastAsia="Times New Roman" w:hAnsi="Times New Roman" w:cs="Times New Roman"/>
                <w:sz w:val="24"/>
                <w:szCs w:val="24"/>
                <w:lang w:eastAsia="tr-TR"/>
              </w:rPr>
            </w:pPr>
            <w:hyperlink r:id="rId15" w:history="1">
              <w:r w:rsidR="00C215CE">
                <w:rPr>
                  <w:rFonts w:ascii="Times New Roman" w:eastAsia="Times New Roman" w:hAnsi="Times New Roman" w:cs="Times New Roman"/>
                  <w:sz w:val="24"/>
                  <w:szCs w:val="24"/>
                  <w:lang w:eastAsia="tr-TR"/>
                </w:rPr>
                <w:t>İngiltere</w:t>
              </w:r>
            </w:hyperlink>
            <w:r w:rsidR="00B56627" w:rsidRPr="00B56627">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2,881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3,820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817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2,262</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6023C5" w:rsidP="00C215CE">
            <w:pPr>
              <w:spacing w:after="0" w:line="240" w:lineRule="auto"/>
              <w:rPr>
                <w:rFonts w:ascii="Times New Roman" w:eastAsia="Times New Roman" w:hAnsi="Times New Roman" w:cs="Times New Roman"/>
                <w:sz w:val="24"/>
                <w:szCs w:val="24"/>
                <w:lang w:eastAsia="tr-TR"/>
              </w:rPr>
            </w:pPr>
            <w:hyperlink r:id="rId16" w:history="1">
              <w:r w:rsidR="00C215CE">
                <w:rPr>
                  <w:rFonts w:ascii="Times New Roman" w:eastAsia="Times New Roman" w:hAnsi="Times New Roman" w:cs="Times New Roman"/>
                  <w:sz w:val="24"/>
                  <w:szCs w:val="24"/>
                  <w:lang w:eastAsia="tr-TR"/>
                </w:rPr>
                <w:t>Serbest</w:t>
              </w:r>
            </w:hyperlink>
            <w:r w:rsidR="00C215CE">
              <w:rPr>
                <w:rFonts w:ascii="Times New Roman" w:eastAsia="Times New Roman" w:hAnsi="Times New Roman" w:cs="Times New Roman"/>
                <w:sz w:val="24"/>
                <w:szCs w:val="24"/>
                <w:lang w:eastAsia="tr-TR"/>
              </w:rPr>
              <w:t xml:space="preserve"> Bölgeler</w:t>
            </w:r>
            <w:r w:rsidR="00B56627" w:rsidRPr="00B56627">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665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1,572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1,413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1,229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1,974</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6023C5" w:rsidP="00C215CE">
            <w:pPr>
              <w:spacing w:after="0" w:line="240" w:lineRule="auto"/>
              <w:rPr>
                <w:rFonts w:ascii="Times New Roman" w:eastAsia="Times New Roman" w:hAnsi="Times New Roman" w:cs="Times New Roman"/>
                <w:sz w:val="24"/>
                <w:szCs w:val="24"/>
                <w:lang w:eastAsia="tr-TR"/>
              </w:rPr>
            </w:pPr>
            <w:hyperlink r:id="rId17" w:history="1">
              <w:r w:rsidR="00C215CE">
                <w:rPr>
                  <w:rFonts w:ascii="Times New Roman" w:eastAsia="Times New Roman" w:hAnsi="Times New Roman" w:cs="Times New Roman"/>
                  <w:sz w:val="24"/>
                  <w:szCs w:val="24"/>
                  <w:lang w:eastAsia="tr-TR"/>
                </w:rPr>
                <w:t>Suudi</w:t>
              </w:r>
            </w:hyperlink>
            <w:r w:rsidR="00C215CE">
              <w:rPr>
                <w:rFonts w:ascii="Times New Roman" w:eastAsia="Times New Roman" w:hAnsi="Times New Roman" w:cs="Times New Roman"/>
                <w:sz w:val="24"/>
                <w:szCs w:val="24"/>
                <w:lang w:eastAsia="tr-TR"/>
              </w:rPr>
              <w:t xml:space="preserve"> Arabistan</w:t>
            </w:r>
            <w:r w:rsidR="00B56627" w:rsidRPr="00B56627">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681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1,920</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C215CE" w:rsidP="00B566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Kazakistan</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890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646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505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515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1,290</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6023C5" w:rsidP="00C215CE">
            <w:pPr>
              <w:spacing w:after="0" w:line="240" w:lineRule="auto"/>
              <w:rPr>
                <w:rFonts w:ascii="Times New Roman" w:eastAsia="Times New Roman" w:hAnsi="Times New Roman" w:cs="Times New Roman"/>
                <w:sz w:val="24"/>
                <w:szCs w:val="24"/>
                <w:lang w:eastAsia="tr-TR"/>
              </w:rPr>
            </w:pPr>
            <w:hyperlink r:id="rId18" w:history="1">
              <w:r w:rsidR="00C215CE">
                <w:rPr>
                  <w:rFonts w:ascii="Times New Roman" w:eastAsia="Times New Roman" w:hAnsi="Times New Roman" w:cs="Times New Roman"/>
                  <w:sz w:val="24"/>
                  <w:szCs w:val="24"/>
                  <w:lang w:eastAsia="tr-TR"/>
                </w:rPr>
                <w:t>Rusya</w:t>
              </w:r>
            </w:hyperlink>
            <w:r w:rsidR="00C215CE">
              <w:rPr>
                <w:rFonts w:ascii="Times New Roman" w:eastAsia="Times New Roman" w:hAnsi="Times New Roman" w:cs="Times New Roman"/>
                <w:sz w:val="24"/>
                <w:szCs w:val="24"/>
                <w:lang w:eastAsia="tr-TR"/>
              </w:rPr>
              <w:t xml:space="preserve"> Federasyonu</w:t>
            </w:r>
            <w:r w:rsidR="00B56627" w:rsidRPr="00B56627">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1,983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964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1,628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2,389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910</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C215CE" w:rsidP="00B566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Gürcistan</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487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2,275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2,059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1,005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906</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6023C5" w:rsidP="00B56627">
            <w:pPr>
              <w:spacing w:after="0" w:line="240" w:lineRule="auto"/>
              <w:rPr>
                <w:rFonts w:ascii="Times New Roman" w:eastAsia="Times New Roman" w:hAnsi="Times New Roman" w:cs="Times New Roman"/>
                <w:sz w:val="24"/>
                <w:szCs w:val="24"/>
                <w:lang w:eastAsia="tr-TR"/>
              </w:rPr>
            </w:pPr>
            <w:hyperlink r:id="rId19" w:history="1">
              <w:r w:rsidR="00B56627" w:rsidRPr="00B56627">
                <w:rPr>
                  <w:rFonts w:ascii="Times New Roman" w:eastAsia="Times New Roman" w:hAnsi="Times New Roman" w:cs="Times New Roman"/>
                  <w:sz w:val="24"/>
                  <w:szCs w:val="24"/>
                  <w:lang w:eastAsia="tr-TR"/>
                </w:rPr>
                <w:t>Libya</w:t>
              </w:r>
            </w:hyperlink>
            <w:r w:rsidR="00B56627" w:rsidRPr="00B56627">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911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636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787</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C215CE" w:rsidP="00B566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Cezayir</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256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328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370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297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624</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6023C5" w:rsidP="00B56627">
            <w:pPr>
              <w:spacing w:after="0" w:line="240" w:lineRule="auto"/>
              <w:rPr>
                <w:rFonts w:ascii="Times New Roman" w:eastAsia="Times New Roman" w:hAnsi="Times New Roman" w:cs="Times New Roman"/>
                <w:sz w:val="24"/>
                <w:szCs w:val="24"/>
                <w:lang w:eastAsia="tr-TR"/>
              </w:rPr>
            </w:pPr>
            <w:hyperlink r:id="rId20" w:history="1">
              <w:r w:rsidR="00C215CE">
                <w:rPr>
                  <w:rFonts w:ascii="Times New Roman" w:eastAsia="Times New Roman" w:hAnsi="Times New Roman" w:cs="Times New Roman"/>
                  <w:sz w:val="24"/>
                  <w:szCs w:val="24"/>
                  <w:lang w:eastAsia="tr-TR"/>
                </w:rPr>
                <w:t>İ</w:t>
              </w:r>
              <w:r w:rsidR="00B56627" w:rsidRPr="00B56627">
                <w:rPr>
                  <w:rFonts w:ascii="Times New Roman" w:eastAsia="Times New Roman" w:hAnsi="Times New Roman" w:cs="Times New Roman"/>
                  <w:sz w:val="24"/>
                  <w:szCs w:val="24"/>
                  <w:lang w:eastAsia="tr-TR"/>
                </w:rPr>
                <w:t>taly</w:t>
              </w:r>
            </w:hyperlink>
            <w:r w:rsidR="00C215CE">
              <w:rPr>
                <w:rFonts w:ascii="Times New Roman" w:eastAsia="Times New Roman" w:hAnsi="Times New Roman" w:cs="Times New Roman"/>
                <w:sz w:val="24"/>
                <w:szCs w:val="24"/>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740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590</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6023C5" w:rsidP="00C215CE">
            <w:pPr>
              <w:spacing w:after="0" w:line="240" w:lineRule="auto"/>
              <w:rPr>
                <w:rFonts w:ascii="Times New Roman" w:eastAsia="Times New Roman" w:hAnsi="Times New Roman" w:cs="Times New Roman"/>
                <w:sz w:val="24"/>
                <w:szCs w:val="24"/>
                <w:lang w:eastAsia="tr-TR"/>
              </w:rPr>
            </w:pPr>
            <w:hyperlink r:id="rId21" w:history="1">
              <w:r w:rsidR="00C215CE">
                <w:rPr>
                  <w:rFonts w:ascii="Times New Roman" w:eastAsia="Times New Roman" w:hAnsi="Times New Roman" w:cs="Times New Roman"/>
                  <w:sz w:val="24"/>
                  <w:szCs w:val="24"/>
                  <w:lang w:eastAsia="tr-TR"/>
                </w:rPr>
                <w:t>Güney</w:t>
              </w:r>
            </w:hyperlink>
            <w:r w:rsidR="00C215CE">
              <w:rPr>
                <w:rFonts w:ascii="Times New Roman" w:eastAsia="Times New Roman" w:hAnsi="Times New Roman" w:cs="Times New Roman"/>
                <w:sz w:val="24"/>
                <w:szCs w:val="24"/>
                <w:lang w:eastAsia="tr-TR"/>
              </w:rPr>
              <w:t xml:space="preserve"> Afrika</w:t>
            </w:r>
            <w:r w:rsidR="00B56627" w:rsidRPr="00B56627">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242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107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205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311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541</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6023C5" w:rsidP="00C215CE">
            <w:pPr>
              <w:spacing w:after="0" w:line="240" w:lineRule="auto"/>
              <w:rPr>
                <w:rFonts w:ascii="Times New Roman" w:eastAsia="Times New Roman" w:hAnsi="Times New Roman" w:cs="Times New Roman"/>
                <w:sz w:val="24"/>
                <w:szCs w:val="24"/>
                <w:lang w:eastAsia="tr-TR"/>
              </w:rPr>
            </w:pPr>
            <w:hyperlink r:id="rId22" w:history="1">
              <w:r w:rsidR="00C215CE">
                <w:rPr>
                  <w:rFonts w:ascii="Times New Roman" w:eastAsia="Times New Roman" w:hAnsi="Times New Roman" w:cs="Times New Roman"/>
                  <w:sz w:val="24"/>
                  <w:szCs w:val="24"/>
                  <w:lang w:eastAsia="tr-TR"/>
                </w:rPr>
                <w:t>Fas</w:t>
              </w:r>
            </w:hyperlink>
            <w:r w:rsidR="00B56627" w:rsidRPr="00B56627">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538</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6023C5" w:rsidP="00B56627">
            <w:pPr>
              <w:spacing w:after="0" w:line="240" w:lineRule="auto"/>
              <w:rPr>
                <w:rFonts w:ascii="Times New Roman" w:eastAsia="Times New Roman" w:hAnsi="Times New Roman" w:cs="Times New Roman"/>
                <w:sz w:val="24"/>
                <w:szCs w:val="24"/>
                <w:lang w:eastAsia="tr-TR"/>
              </w:rPr>
            </w:pPr>
            <w:hyperlink r:id="rId23" w:history="1">
              <w:r w:rsidR="00B56627" w:rsidRPr="00B56627">
                <w:rPr>
                  <w:rFonts w:ascii="Times New Roman" w:eastAsia="Times New Roman" w:hAnsi="Times New Roman" w:cs="Times New Roman"/>
                  <w:sz w:val="24"/>
                  <w:szCs w:val="24"/>
                  <w:lang w:eastAsia="tr-TR"/>
                </w:rPr>
                <w:t>Yemen</w:t>
              </w:r>
            </w:hyperlink>
            <w:r w:rsidR="00B56627" w:rsidRPr="00B56627">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84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373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159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430</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6023C5" w:rsidP="00C215CE">
            <w:pPr>
              <w:spacing w:after="0" w:line="240" w:lineRule="auto"/>
              <w:rPr>
                <w:rFonts w:ascii="Times New Roman" w:eastAsia="Times New Roman" w:hAnsi="Times New Roman" w:cs="Times New Roman"/>
                <w:sz w:val="24"/>
                <w:szCs w:val="24"/>
                <w:lang w:eastAsia="tr-TR"/>
              </w:rPr>
            </w:pPr>
            <w:hyperlink r:id="rId24" w:history="1">
              <w:r w:rsidR="00B216F7">
                <w:rPr>
                  <w:rFonts w:ascii="Times New Roman" w:eastAsia="Times New Roman" w:hAnsi="Times New Roman" w:cs="Times New Roman"/>
                  <w:sz w:val="24"/>
                  <w:szCs w:val="24"/>
                  <w:lang w:eastAsia="tr-TR"/>
                </w:rPr>
                <w:t>Polo</w:t>
              </w:r>
              <w:r w:rsidR="00C215CE">
                <w:rPr>
                  <w:rFonts w:ascii="Times New Roman" w:eastAsia="Times New Roman" w:hAnsi="Times New Roman" w:cs="Times New Roman"/>
                  <w:sz w:val="24"/>
                  <w:szCs w:val="24"/>
                  <w:lang w:eastAsia="tr-TR"/>
                </w:rPr>
                <w:t>nya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420</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6023C5" w:rsidP="00C215CE">
            <w:pPr>
              <w:spacing w:after="0" w:line="240" w:lineRule="auto"/>
              <w:rPr>
                <w:rFonts w:ascii="Times New Roman" w:eastAsia="Times New Roman" w:hAnsi="Times New Roman" w:cs="Times New Roman"/>
                <w:sz w:val="24"/>
                <w:szCs w:val="24"/>
                <w:lang w:eastAsia="tr-TR"/>
              </w:rPr>
            </w:pPr>
            <w:hyperlink r:id="rId25" w:history="1">
              <w:r w:rsidR="00C215CE">
                <w:rPr>
                  <w:rFonts w:ascii="Times New Roman" w:eastAsia="Times New Roman" w:hAnsi="Times New Roman" w:cs="Times New Roman"/>
                  <w:sz w:val="24"/>
                  <w:szCs w:val="24"/>
                  <w:lang w:eastAsia="tr-TR"/>
                </w:rPr>
                <w:t>Bulgaristan</w:t>
              </w:r>
            </w:hyperlink>
            <w:r w:rsidR="00B56627" w:rsidRPr="00B56627">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439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528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622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556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414</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C215CE" w:rsidP="00B566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Almanya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779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410</w:t>
            </w:r>
          </w:p>
        </w:tc>
      </w:tr>
      <w:tr w:rsidR="00B56627" w:rsidRPr="00B56627" w:rsidTr="003305B2">
        <w:tc>
          <w:tcPr>
            <w:tcW w:w="143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C215CE" w:rsidP="00B566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Nijerya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84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155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86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B56627" w:rsidRPr="00B56627" w:rsidRDefault="00B56627" w:rsidP="00B56627">
            <w:pPr>
              <w:spacing w:after="0" w:line="240" w:lineRule="auto"/>
              <w:rPr>
                <w:rFonts w:ascii="Times New Roman" w:eastAsia="Times New Roman" w:hAnsi="Times New Roman" w:cs="Times New Roman"/>
                <w:sz w:val="24"/>
                <w:szCs w:val="24"/>
                <w:lang w:eastAsia="tr-TR"/>
              </w:rPr>
            </w:pPr>
            <w:r w:rsidRPr="00B56627">
              <w:rPr>
                <w:rFonts w:ascii="Times New Roman" w:eastAsia="Times New Roman" w:hAnsi="Times New Roman" w:cs="Times New Roman"/>
                <w:sz w:val="24"/>
                <w:szCs w:val="24"/>
                <w:lang w:eastAsia="tr-TR"/>
              </w:rPr>
              <w:t>384</w:t>
            </w:r>
          </w:p>
        </w:tc>
      </w:tr>
    </w:tbl>
    <w:p w:rsidR="000A609D" w:rsidRDefault="000A609D">
      <w:pPr>
        <w:rPr>
          <w:b/>
        </w:rPr>
      </w:pPr>
    </w:p>
    <w:p w:rsidR="000A609D" w:rsidRPr="001470D9" w:rsidRDefault="004F2953">
      <w:pPr>
        <w:rPr>
          <w:i/>
          <w:sz w:val="18"/>
          <w:szCs w:val="18"/>
        </w:rPr>
      </w:pPr>
      <w:r w:rsidRPr="001470D9">
        <w:rPr>
          <w:sz w:val="18"/>
          <w:szCs w:val="18"/>
        </w:rPr>
        <w:t xml:space="preserve">Kaynak: </w:t>
      </w:r>
      <w:proofErr w:type="spellStart"/>
      <w:r w:rsidRPr="001470D9">
        <w:rPr>
          <w:sz w:val="18"/>
          <w:szCs w:val="18"/>
        </w:rPr>
        <w:t>Trade</w:t>
      </w:r>
      <w:proofErr w:type="spellEnd"/>
      <w:r w:rsidRPr="001470D9">
        <w:rPr>
          <w:sz w:val="18"/>
          <w:szCs w:val="18"/>
        </w:rPr>
        <w:t xml:space="preserve"> </w:t>
      </w:r>
      <w:proofErr w:type="spellStart"/>
      <w:r w:rsidRPr="001470D9">
        <w:rPr>
          <w:sz w:val="18"/>
          <w:szCs w:val="18"/>
        </w:rPr>
        <w:t>Map</w:t>
      </w:r>
      <w:proofErr w:type="spellEnd"/>
    </w:p>
    <w:p w:rsidR="000A609D" w:rsidRDefault="00F513B8">
      <w:pPr>
        <w:rPr>
          <w:b/>
        </w:rPr>
      </w:pPr>
      <w:r>
        <w:rPr>
          <w:noProof/>
          <w:lang w:eastAsia="tr-TR"/>
        </w:rPr>
        <w:lastRenderedPageBreak/>
        <w:drawing>
          <wp:inline distT="0" distB="0" distL="0" distR="0" wp14:anchorId="3F0AAC16" wp14:editId="0F6E27E9">
            <wp:extent cx="5760720" cy="3456432"/>
            <wp:effectExtent l="0" t="0" r="0" b="0"/>
            <wp:docPr id="179" name="ctl00_PageContent_ctl00_Chart1" descr="http://www.trademap.org/temp/TM_TempFiles/dcp_26b22496C.png?gui=03f8b3fa-ca08-417f-8d19-9f05667141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Content_ctl00_Chart1" descr="http://www.trademap.org/temp/TM_TempFiles/dcp_26b22496C.png?gui=03f8b3fa-ca08-417f-8d19-9f056671411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3456432"/>
                    </a:xfrm>
                    <a:prstGeom prst="rect">
                      <a:avLst/>
                    </a:prstGeom>
                    <a:noFill/>
                    <a:ln>
                      <a:noFill/>
                    </a:ln>
                  </pic:spPr>
                </pic:pic>
              </a:graphicData>
            </a:graphic>
          </wp:inline>
        </w:drawing>
      </w:r>
    </w:p>
    <w:p w:rsidR="001470D9" w:rsidRPr="001470D9" w:rsidRDefault="001470D9" w:rsidP="001470D9">
      <w:pPr>
        <w:rPr>
          <w:i/>
          <w:sz w:val="18"/>
          <w:szCs w:val="18"/>
        </w:rPr>
      </w:pPr>
      <w:r w:rsidRPr="001470D9">
        <w:rPr>
          <w:sz w:val="18"/>
          <w:szCs w:val="18"/>
        </w:rPr>
        <w:t xml:space="preserve">Kaynak: </w:t>
      </w:r>
      <w:proofErr w:type="spellStart"/>
      <w:r w:rsidRPr="001470D9">
        <w:rPr>
          <w:sz w:val="18"/>
          <w:szCs w:val="18"/>
        </w:rPr>
        <w:t>Trade</w:t>
      </w:r>
      <w:proofErr w:type="spellEnd"/>
      <w:r w:rsidRPr="001470D9">
        <w:rPr>
          <w:sz w:val="18"/>
          <w:szCs w:val="18"/>
        </w:rPr>
        <w:t xml:space="preserve"> </w:t>
      </w:r>
      <w:proofErr w:type="spellStart"/>
      <w:r w:rsidRPr="001470D9">
        <w:rPr>
          <w:sz w:val="18"/>
          <w:szCs w:val="18"/>
        </w:rPr>
        <w:t>Map</w:t>
      </w:r>
      <w:proofErr w:type="spellEnd"/>
    </w:p>
    <w:p w:rsidR="00F513B8" w:rsidRDefault="00F513B8"/>
    <w:p w:rsidR="00BA62DA" w:rsidRDefault="00BA62DA"/>
    <w:p w:rsidR="00BA62DA" w:rsidRPr="00997CF3" w:rsidRDefault="00BA62DA" w:rsidP="00DC2A9E">
      <w:pPr>
        <w:jc w:val="both"/>
        <w:rPr>
          <w:rFonts w:ascii="Times New Roman" w:eastAsia="Times New Roman" w:hAnsi="Times New Roman" w:cs="Times New Roman"/>
          <w:sz w:val="24"/>
          <w:szCs w:val="24"/>
          <w:lang w:eastAsia="tr-TR"/>
        </w:rPr>
      </w:pPr>
      <w:r w:rsidRPr="00997CF3">
        <w:rPr>
          <w:rFonts w:ascii="Times New Roman" w:eastAsia="Times New Roman" w:hAnsi="Times New Roman" w:cs="Times New Roman"/>
          <w:sz w:val="24"/>
          <w:szCs w:val="24"/>
          <w:lang w:eastAsia="tr-TR"/>
        </w:rPr>
        <w:t>Dalgıç Pompa ve Aksamları İhracatımızda önde gelen ülkeler 2014 yılı itibariyle Romanya, Irak, Azerbaycan, Türkmenistan, Slovakya olduğu verilen rakamlardan anlaşılmaktadır. İhracatımızda ilk sırayı alan</w:t>
      </w:r>
      <w:r w:rsidR="00452724" w:rsidRPr="00997CF3">
        <w:rPr>
          <w:rFonts w:ascii="Times New Roman" w:eastAsia="Times New Roman" w:hAnsi="Times New Roman" w:cs="Times New Roman"/>
          <w:sz w:val="24"/>
          <w:szCs w:val="24"/>
          <w:lang w:eastAsia="tr-TR"/>
        </w:rPr>
        <w:t xml:space="preserve"> Romanya’ya yaptığımız ihracat</w:t>
      </w:r>
      <w:r w:rsidRPr="00997CF3">
        <w:rPr>
          <w:rFonts w:ascii="Times New Roman" w:eastAsia="Times New Roman" w:hAnsi="Times New Roman" w:cs="Times New Roman"/>
          <w:sz w:val="24"/>
          <w:szCs w:val="24"/>
          <w:lang w:eastAsia="tr-TR"/>
        </w:rPr>
        <w:t xml:space="preserve"> </w:t>
      </w:r>
      <w:r w:rsidR="00DC2A9E" w:rsidRPr="00997CF3">
        <w:rPr>
          <w:rFonts w:ascii="Times New Roman" w:eastAsia="Times New Roman" w:hAnsi="Times New Roman" w:cs="Times New Roman"/>
          <w:sz w:val="24"/>
          <w:szCs w:val="24"/>
          <w:lang w:eastAsia="tr-TR"/>
        </w:rPr>
        <w:t xml:space="preserve">2014 yılında bir önceki yıla göre </w:t>
      </w:r>
      <w:r w:rsidRPr="00997CF3">
        <w:rPr>
          <w:rFonts w:ascii="Times New Roman" w:eastAsia="Times New Roman" w:hAnsi="Times New Roman" w:cs="Times New Roman"/>
          <w:sz w:val="24"/>
          <w:szCs w:val="24"/>
          <w:lang w:eastAsia="tr-TR"/>
        </w:rPr>
        <w:t xml:space="preserve">büyük bir artış göstererek </w:t>
      </w:r>
      <w:r w:rsidR="00452724" w:rsidRPr="00997CF3">
        <w:rPr>
          <w:rFonts w:ascii="Times New Roman" w:eastAsia="Times New Roman" w:hAnsi="Times New Roman" w:cs="Times New Roman"/>
          <w:sz w:val="24"/>
          <w:szCs w:val="24"/>
          <w:lang w:eastAsia="tr-TR"/>
        </w:rPr>
        <w:t xml:space="preserve">664 bin </w:t>
      </w:r>
      <w:proofErr w:type="spellStart"/>
      <w:r w:rsidR="00452724" w:rsidRPr="00997CF3">
        <w:rPr>
          <w:rFonts w:ascii="Times New Roman" w:eastAsia="Times New Roman" w:hAnsi="Times New Roman" w:cs="Times New Roman"/>
          <w:sz w:val="24"/>
          <w:szCs w:val="24"/>
          <w:lang w:eastAsia="tr-TR"/>
        </w:rPr>
        <w:t>Usd</w:t>
      </w:r>
      <w:proofErr w:type="spellEnd"/>
      <w:r w:rsidR="00452724" w:rsidRPr="00997CF3">
        <w:rPr>
          <w:rFonts w:ascii="Times New Roman" w:eastAsia="Times New Roman" w:hAnsi="Times New Roman" w:cs="Times New Roman"/>
          <w:sz w:val="24"/>
          <w:szCs w:val="24"/>
          <w:lang w:eastAsia="tr-TR"/>
        </w:rPr>
        <w:t xml:space="preserve">’ den </w:t>
      </w:r>
      <w:r w:rsidRPr="00997CF3">
        <w:rPr>
          <w:rFonts w:ascii="Times New Roman" w:eastAsia="Times New Roman" w:hAnsi="Times New Roman" w:cs="Times New Roman"/>
          <w:sz w:val="24"/>
          <w:szCs w:val="24"/>
          <w:lang w:eastAsia="tr-TR"/>
        </w:rPr>
        <w:t>9 milyon 223 bin</w:t>
      </w:r>
      <w:r w:rsidR="00DC2A9E" w:rsidRPr="00997CF3">
        <w:rPr>
          <w:rFonts w:ascii="Times New Roman" w:eastAsia="Times New Roman" w:hAnsi="Times New Roman" w:cs="Times New Roman"/>
          <w:sz w:val="24"/>
          <w:szCs w:val="24"/>
          <w:lang w:eastAsia="tr-TR"/>
        </w:rPr>
        <w:t xml:space="preserve"> </w:t>
      </w:r>
      <w:proofErr w:type="spellStart"/>
      <w:r w:rsidR="00DC2A9E" w:rsidRPr="00997CF3">
        <w:rPr>
          <w:rFonts w:ascii="Times New Roman" w:eastAsia="Times New Roman" w:hAnsi="Times New Roman" w:cs="Times New Roman"/>
          <w:sz w:val="24"/>
          <w:szCs w:val="24"/>
          <w:lang w:eastAsia="tr-TR"/>
        </w:rPr>
        <w:t>Usd</w:t>
      </w:r>
      <w:proofErr w:type="spellEnd"/>
      <w:r w:rsidR="00DC2A9E" w:rsidRPr="00997CF3">
        <w:rPr>
          <w:rFonts w:ascii="Times New Roman" w:eastAsia="Times New Roman" w:hAnsi="Times New Roman" w:cs="Times New Roman"/>
          <w:sz w:val="24"/>
          <w:szCs w:val="24"/>
          <w:lang w:eastAsia="tr-TR"/>
        </w:rPr>
        <w:t>’ ye</w:t>
      </w:r>
      <w:r w:rsidRPr="00997CF3">
        <w:rPr>
          <w:rFonts w:ascii="Times New Roman" w:eastAsia="Times New Roman" w:hAnsi="Times New Roman" w:cs="Times New Roman"/>
          <w:sz w:val="24"/>
          <w:szCs w:val="24"/>
          <w:lang w:eastAsia="tr-TR"/>
        </w:rPr>
        <w:t xml:space="preserve"> yükselmesi dikkat çekmektedir.  </w:t>
      </w:r>
      <w:r w:rsidR="00DC2A9E" w:rsidRPr="00997CF3">
        <w:rPr>
          <w:rFonts w:ascii="Times New Roman" w:eastAsia="Times New Roman" w:hAnsi="Times New Roman" w:cs="Times New Roman"/>
          <w:sz w:val="24"/>
          <w:szCs w:val="24"/>
          <w:lang w:eastAsia="tr-TR"/>
        </w:rPr>
        <w:t>Dünya geneline yaptığımız toplam ihracat rakamlarımızı yıl bazlı olarak incelediğimizde dalgıç pompa ihracatımızın sürekli artan bir grafik çizdiği görülmektedir.</w:t>
      </w:r>
      <w:r w:rsidR="004F0391" w:rsidRPr="00997CF3">
        <w:rPr>
          <w:rFonts w:ascii="Times New Roman" w:eastAsia="Times New Roman" w:hAnsi="Times New Roman" w:cs="Times New Roman"/>
          <w:sz w:val="24"/>
          <w:szCs w:val="24"/>
          <w:lang w:eastAsia="tr-TR"/>
        </w:rPr>
        <w:t xml:space="preserve"> 2013 yılında 51 milyon 164 bin </w:t>
      </w:r>
      <w:proofErr w:type="spellStart"/>
      <w:r w:rsidR="004F0391" w:rsidRPr="00997CF3">
        <w:rPr>
          <w:rFonts w:ascii="Times New Roman" w:eastAsia="Times New Roman" w:hAnsi="Times New Roman" w:cs="Times New Roman"/>
          <w:sz w:val="24"/>
          <w:szCs w:val="24"/>
          <w:lang w:eastAsia="tr-TR"/>
        </w:rPr>
        <w:t>Usd</w:t>
      </w:r>
      <w:proofErr w:type="spellEnd"/>
      <w:r w:rsidR="004F0391" w:rsidRPr="00997CF3">
        <w:rPr>
          <w:rFonts w:ascii="Times New Roman" w:eastAsia="Times New Roman" w:hAnsi="Times New Roman" w:cs="Times New Roman"/>
          <w:sz w:val="24"/>
          <w:szCs w:val="24"/>
          <w:lang w:eastAsia="tr-TR"/>
        </w:rPr>
        <w:t xml:space="preserve"> olan ihracat</w:t>
      </w:r>
      <w:r w:rsidR="007C5BFD" w:rsidRPr="00997CF3">
        <w:rPr>
          <w:rFonts w:ascii="Times New Roman" w:eastAsia="Times New Roman" w:hAnsi="Times New Roman" w:cs="Times New Roman"/>
          <w:sz w:val="24"/>
          <w:szCs w:val="24"/>
          <w:lang w:eastAsia="tr-TR"/>
        </w:rPr>
        <w:t xml:space="preserve"> rakamımız 2014 yılında yüzde 19</w:t>
      </w:r>
      <w:r w:rsidR="00E32414" w:rsidRPr="00997CF3">
        <w:rPr>
          <w:rFonts w:ascii="Times New Roman" w:eastAsia="Times New Roman" w:hAnsi="Times New Roman" w:cs="Times New Roman"/>
          <w:sz w:val="24"/>
          <w:szCs w:val="24"/>
          <w:lang w:eastAsia="tr-TR"/>
        </w:rPr>
        <w:t xml:space="preserve">’ </w:t>
      </w:r>
      <w:proofErr w:type="spellStart"/>
      <w:r w:rsidR="00E32414" w:rsidRPr="00997CF3">
        <w:rPr>
          <w:rFonts w:ascii="Times New Roman" w:eastAsia="Times New Roman" w:hAnsi="Times New Roman" w:cs="Times New Roman"/>
          <w:sz w:val="24"/>
          <w:szCs w:val="24"/>
          <w:lang w:eastAsia="tr-TR"/>
        </w:rPr>
        <w:t>lu</w:t>
      </w:r>
      <w:r w:rsidR="004F0391" w:rsidRPr="00997CF3">
        <w:rPr>
          <w:rFonts w:ascii="Times New Roman" w:eastAsia="Times New Roman" w:hAnsi="Times New Roman" w:cs="Times New Roman"/>
          <w:sz w:val="24"/>
          <w:szCs w:val="24"/>
          <w:lang w:eastAsia="tr-TR"/>
        </w:rPr>
        <w:t>k</w:t>
      </w:r>
      <w:proofErr w:type="spellEnd"/>
      <w:r w:rsidR="004F0391" w:rsidRPr="00997CF3">
        <w:rPr>
          <w:rFonts w:ascii="Times New Roman" w:eastAsia="Times New Roman" w:hAnsi="Times New Roman" w:cs="Times New Roman"/>
          <w:sz w:val="24"/>
          <w:szCs w:val="24"/>
          <w:lang w:eastAsia="tr-TR"/>
        </w:rPr>
        <w:t xml:space="preserve"> bir artışla 62 milyon 808 bin olarak gerçekleşmiştir. </w:t>
      </w:r>
    </w:p>
    <w:p w:rsidR="00F513B8" w:rsidRDefault="00F513B8">
      <w:pPr>
        <w:rPr>
          <w:b/>
        </w:rPr>
      </w:pPr>
    </w:p>
    <w:p w:rsidR="00F513B8" w:rsidRDefault="00F513B8">
      <w:pPr>
        <w:rPr>
          <w:b/>
        </w:rPr>
      </w:pPr>
    </w:p>
    <w:p w:rsidR="00F513B8" w:rsidRDefault="00F513B8">
      <w:pPr>
        <w:rPr>
          <w:b/>
        </w:rPr>
      </w:pPr>
    </w:p>
    <w:p w:rsidR="00F513B8" w:rsidRDefault="00F513B8">
      <w:pPr>
        <w:rPr>
          <w:b/>
        </w:rPr>
      </w:pPr>
    </w:p>
    <w:p w:rsidR="00F513B8" w:rsidRDefault="00F513B8">
      <w:pPr>
        <w:rPr>
          <w:b/>
        </w:rPr>
      </w:pPr>
    </w:p>
    <w:p w:rsidR="00F513B8" w:rsidRDefault="00F513B8">
      <w:pPr>
        <w:rPr>
          <w:b/>
        </w:rPr>
      </w:pPr>
    </w:p>
    <w:p w:rsidR="00F513B8" w:rsidRDefault="00F513B8">
      <w:pPr>
        <w:rPr>
          <w:b/>
        </w:rPr>
      </w:pPr>
    </w:p>
    <w:p w:rsidR="00F513B8" w:rsidRDefault="00F513B8">
      <w:pPr>
        <w:rPr>
          <w:b/>
        </w:rPr>
      </w:pPr>
    </w:p>
    <w:p w:rsidR="002F5DC4" w:rsidRDefault="002F5DC4">
      <w:pPr>
        <w:rPr>
          <w:b/>
        </w:rPr>
      </w:pPr>
    </w:p>
    <w:p w:rsidR="002F5DC4" w:rsidRDefault="002F5DC4">
      <w:pPr>
        <w:rPr>
          <w:b/>
        </w:rPr>
      </w:pPr>
    </w:p>
    <w:p w:rsidR="000A609D" w:rsidRDefault="000A609D">
      <w:pPr>
        <w:rPr>
          <w:b/>
        </w:rPr>
      </w:pPr>
      <w:r w:rsidRPr="000A609D">
        <w:rPr>
          <w:b/>
        </w:rPr>
        <w:t>TÜRKİYE</w:t>
      </w:r>
      <w:r>
        <w:rPr>
          <w:b/>
        </w:rPr>
        <w:t>NİN</w:t>
      </w:r>
      <w:r w:rsidRPr="000A609D">
        <w:rPr>
          <w:b/>
        </w:rPr>
        <w:t xml:space="preserve"> DALGIÇ POMPA</w:t>
      </w:r>
      <w:r w:rsidR="00042FE2">
        <w:rPr>
          <w:b/>
        </w:rPr>
        <w:t xml:space="preserve"> VE AKSAMLARI</w:t>
      </w:r>
      <w:r w:rsidR="00F513B8">
        <w:rPr>
          <w:b/>
        </w:rPr>
        <w:t xml:space="preserve"> </w:t>
      </w:r>
      <w:r w:rsidR="00AA59D5">
        <w:rPr>
          <w:b/>
        </w:rPr>
        <w:t>İTHAL</w:t>
      </w:r>
      <w:r>
        <w:rPr>
          <w:b/>
        </w:rPr>
        <w:t xml:space="preserve">ATINDA </w:t>
      </w:r>
      <w:r w:rsidR="00766329">
        <w:rPr>
          <w:b/>
        </w:rPr>
        <w:t xml:space="preserve">ÖNDE </w:t>
      </w:r>
      <w:r>
        <w:rPr>
          <w:b/>
        </w:rPr>
        <w:t xml:space="preserve">GELEN </w:t>
      </w:r>
      <w:r w:rsidRPr="000A609D">
        <w:rPr>
          <w:b/>
        </w:rPr>
        <w:t>ÜLKELER</w:t>
      </w:r>
      <w:r w:rsidR="00554ECB">
        <w:rPr>
          <w:b/>
        </w:rPr>
        <w:t xml:space="preserve"> (1000 USD)</w:t>
      </w:r>
    </w:p>
    <w:p w:rsidR="000A609D" w:rsidRPr="000A609D" w:rsidRDefault="000A609D">
      <w:pPr>
        <w:rPr>
          <w:b/>
        </w:rPr>
      </w:pPr>
    </w:p>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2711"/>
        <w:gridCol w:w="1306"/>
        <w:gridCol w:w="1306"/>
        <w:gridCol w:w="1127"/>
        <w:gridCol w:w="1436"/>
        <w:gridCol w:w="1306"/>
      </w:tblGrid>
      <w:tr w:rsidR="000A609D" w:rsidRPr="000A609D" w:rsidTr="000A609D">
        <w:trPr>
          <w:trHeight w:val="757"/>
        </w:trPr>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0A609D" w:rsidRPr="000A609D" w:rsidRDefault="006023C5" w:rsidP="00B56627">
            <w:pPr>
              <w:spacing w:after="0" w:line="240" w:lineRule="auto"/>
              <w:jc w:val="center"/>
              <w:rPr>
                <w:rFonts w:ascii="Times New Roman" w:eastAsia="Times New Roman" w:hAnsi="Times New Roman" w:cs="Times New Roman"/>
                <w:sz w:val="24"/>
                <w:szCs w:val="24"/>
                <w:lang w:eastAsia="tr-TR"/>
              </w:rPr>
            </w:pPr>
            <w:hyperlink r:id="rId27" w:history="1">
              <w:r w:rsidR="00B56627">
                <w:rPr>
                  <w:rFonts w:ascii="Times New Roman" w:eastAsia="Times New Roman" w:hAnsi="Times New Roman" w:cs="Times New Roman"/>
                  <w:sz w:val="24"/>
                  <w:szCs w:val="24"/>
                  <w:lang w:eastAsia="tr-TR"/>
                </w:rPr>
                <w:t>İthal</w:t>
              </w:r>
            </w:hyperlink>
            <w:r w:rsidR="00B56627">
              <w:rPr>
                <w:rFonts w:ascii="Times New Roman" w:eastAsia="Times New Roman" w:hAnsi="Times New Roman" w:cs="Times New Roman"/>
                <w:sz w:val="24"/>
                <w:szCs w:val="24"/>
                <w:lang w:eastAsia="tr-TR"/>
              </w:rPr>
              <w:t xml:space="preserve"> Ettiğimiz Ülkeler</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B56627" w:rsidRDefault="006023C5" w:rsidP="000A609D">
            <w:pPr>
              <w:spacing w:after="0" w:line="240" w:lineRule="auto"/>
              <w:jc w:val="center"/>
              <w:rPr>
                <w:rFonts w:ascii="Times New Roman" w:eastAsia="Times New Roman" w:hAnsi="Times New Roman" w:cs="Times New Roman"/>
                <w:sz w:val="24"/>
                <w:szCs w:val="24"/>
                <w:lang w:eastAsia="tr-TR"/>
              </w:rPr>
            </w:pPr>
            <w:hyperlink r:id="rId28" w:history="1">
              <w:r w:rsidR="000A609D">
                <w:rPr>
                  <w:rFonts w:ascii="Times New Roman" w:eastAsia="Times New Roman" w:hAnsi="Times New Roman" w:cs="Times New Roman"/>
                  <w:sz w:val="24"/>
                  <w:szCs w:val="24"/>
                  <w:lang w:eastAsia="tr-TR"/>
                </w:rPr>
                <w:t>2010</w:t>
              </w:r>
            </w:hyperlink>
            <w:r w:rsidR="000A609D">
              <w:rPr>
                <w:rFonts w:ascii="Times New Roman" w:eastAsia="Times New Roman" w:hAnsi="Times New Roman" w:cs="Times New Roman"/>
                <w:sz w:val="24"/>
                <w:szCs w:val="24"/>
                <w:lang w:eastAsia="tr-TR"/>
              </w:rPr>
              <w:t xml:space="preserve"> </w:t>
            </w:r>
          </w:p>
          <w:p w:rsidR="000A609D" w:rsidRPr="000A609D" w:rsidRDefault="000A609D" w:rsidP="000A609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İthalatı</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0A609D" w:rsidRDefault="006023C5" w:rsidP="000A609D">
            <w:pPr>
              <w:spacing w:after="0" w:line="240" w:lineRule="auto"/>
              <w:jc w:val="center"/>
              <w:rPr>
                <w:rFonts w:ascii="Times New Roman" w:eastAsia="Times New Roman" w:hAnsi="Times New Roman" w:cs="Times New Roman"/>
                <w:sz w:val="24"/>
                <w:szCs w:val="24"/>
                <w:lang w:eastAsia="tr-TR"/>
              </w:rPr>
            </w:pPr>
            <w:hyperlink r:id="rId29" w:history="1">
              <w:r w:rsidR="000A609D">
                <w:rPr>
                  <w:rFonts w:ascii="Times New Roman" w:eastAsia="Times New Roman" w:hAnsi="Times New Roman" w:cs="Times New Roman"/>
                  <w:sz w:val="24"/>
                  <w:szCs w:val="24"/>
                  <w:lang w:eastAsia="tr-TR"/>
                </w:rPr>
                <w:t>2011</w:t>
              </w:r>
            </w:hyperlink>
          </w:p>
          <w:p w:rsidR="000A609D" w:rsidRPr="000A609D" w:rsidRDefault="000A609D" w:rsidP="000A609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İthalatı</w:t>
            </w:r>
          </w:p>
        </w:tc>
        <w:tc>
          <w:tcPr>
            <w:tcW w:w="613" w:type="pct"/>
            <w:tcBorders>
              <w:top w:val="outset" w:sz="6" w:space="0" w:color="auto"/>
              <w:left w:val="outset" w:sz="6" w:space="0" w:color="auto"/>
              <w:bottom w:val="outset" w:sz="6" w:space="0" w:color="auto"/>
              <w:right w:val="outset" w:sz="6" w:space="0" w:color="auto"/>
            </w:tcBorders>
            <w:shd w:val="clear" w:color="auto" w:fill="5D7B9D"/>
            <w:vAlign w:val="center"/>
            <w:hideMark/>
          </w:tcPr>
          <w:p w:rsidR="000A609D" w:rsidRDefault="006023C5" w:rsidP="000A609D">
            <w:pPr>
              <w:spacing w:after="0" w:line="240" w:lineRule="auto"/>
              <w:jc w:val="center"/>
              <w:rPr>
                <w:rFonts w:ascii="Times New Roman" w:eastAsia="Times New Roman" w:hAnsi="Times New Roman" w:cs="Times New Roman"/>
                <w:sz w:val="24"/>
                <w:szCs w:val="24"/>
                <w:lang w:eastAsia="tr-TR"/>
              </w:rPr>
            </w:pPr>
            <w:hyperlink r:id="rId30" w:history="1">
              <w:r w:rsidR="000A609D">
                <w:rPr>
                  <w:rFonts w:ascii="Times New Roman" w:eastAsia="Times New Roman" w:hAnsi="Times New Roman" w:cs="Times New Roman"/>
                  <w:sz w:val="24"/>
                  <w:szCs w:val="24"/>
                  <w:lang w:eastAsia="tr-TR"/>
                </w:rPr>
                <w:t>2012</w:t>
              </w:r>
            </w:hyperlink>
          </w:p>
          <w:p w:rsidR="000A609D" w:rsidRPr="000A609D" w:rsidRDefault="000A609D" w:rsidP="000A609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İthalatı</w:t>
            </w:r>
          </w:p>
        </w:tc>
        <w:tc>
          <w:tcPr>
            <w:tcW w:w="781" w:type="pct"/>
            <w:tcBorders>
              <w:top w:val="outset" w:sz="6" w:space="0" w:color="auto"/>
              <w:left w:val="outset" w:sz="6" w:space="0" w:color="auto"/>
              <w:bottom w:val="outset" w:sz="6" w:space="0" w:color="auto"/>
              <w:right w:val="outset" w:sz="6" w:space="0" w:color="auto"/>
            </w:tcBorders>
            <w:shd w:val="clear" w:color="auto" w:fill="5D7B9D"/>
            <w:vAlign w:val="center"/>
            <w:hideMark/>
          </w:tcPr>
          <w:p w:rsidR="000A609D" w:rsidRDefault="006023C5" w:rsidP="000A609D">
            <w:pPr>
              <w:spacing w:after="0" w:line="240" w:lineRule="auto"/>
              <w:jc w:val="center"/>
              <w:rPr>
                <w:rFonts w:ascii="Times New Roman" w:eastAsia="Times New Roman" w:hAnsi="Times New Roman" w:cs="Times New Roman"/>
                <w:sz w:val="24"/>
                <w:szCs w:val="24"/>
                <w:lang w:eastAsia="tr-TR"/>
              </w:rPr>
            </w:pPr>
            <w:hyperlink r:id="rId31" w:history="1">
              <w:r w:rsidR="000A609D">
                <w:rPr>
                  <w:rFonts w:ascii="Times New Roman" w:eastAsia="Times New Roman" w:hAnsi="Times New Roman" w:cs="Times New Roman"/>
                  <w:sz w:val="24"/>
                  <w:szCs w:val="24"/>
                  <w:lang w:eastAsia="tr-TR"/>
                </w:rPr>
                <w:t>2013</w:t>
              </w:r>
            </w:hyperlink>
            <w:r w:rsidR="000A609D">
              <w:rPr>
                <w:rFonts w:ascii="Times New Roman" w:eastAsia="Times New Roman" w:hAnsi="Times New Roman" w:cs="Times New Roman"/>
                <w:sz w:val="24"/>
                <w:szCs w:val="24"/>
                <w:lang w:eastAsia="tr-TR"/>
              </w:rPr>
              <w:t xml:space="preserve"> </w:t>
            </w:r>
          </w:p>
          <w:p w:rsidR="000A609D" w:rsidRPr="000A609D" w:rsidRDefault="000A609D" w:rsidP="000A609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İthalatı</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0A609D" w:rsidRDefault="006023C5" w:rsidP="000A609D">
            <w:pPr>
              <w:spacing w:after="0" w:line="240" w:lineRule="auto"/>
              <w:jc w:val="center"/>
              <w:rPr>
                <w:rFonts w:ascii="Times New Roman" w:eastAsia="Times New Roman" w:hAnsi="Times New Roman" w:cs="Times New Roman"/>
                <w:sz w:val="24"/>
                <w:szCs w:val="24"/>
                <w:lang w:eastAsia="tr-TR"/>
              </w:rPr>
            </w:pPr>
            <w:hyperlink r:id="rId32" w:history="1">
              <w:r w:rsidR="000A609D">
                <w:rPr>
                  <w:rFonts w:ascii="Times New Roman" w:eastAsia="Times New Roman" w:hAnsi="Times New Roman" w:cs="Times New Roman"/>
                  <w:sz w:val="24"/>
                  <w:szCs w:val="24"/>
                  <w:lang w:eastAsia="tr-TR"/>
                </w:rPr>
                <w:t>2014</w:t>
              </w:r>
            </w:hyperlink>
          </w:p>
          <w:p w:rsidR="000A609D" w:rsidRPr="000A609D" w:rsidRDefault="000A609D" w:rsidP="000A609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İthalatı</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0A609D"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Dünya Toplam</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81,437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92,543</w:t>
            </w:r>
          </w:p>
        </w:tc>
        <w:tc>
          <w:tcPr>
            <w:tcW w:w="613"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55,866</w:t>
            </w:r>
          </w:p>
        </w:tc>
        <w:tc>
          <w:tcPr>
            <w:tcW w:w="78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52,235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67,701</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İspanya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9,464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12,430</w:t>
            </w:r>
          </w:p>
        </w:tc>
        <w:tc>
          <w:tcPr>
            <w:tcW w:w="6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11,783</w:t>
            </w:r>
          </w:p>
        </w:tc>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14,410</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6023C5" w:rsidP="00282AF6">
            <w:pPr>
              <w:spacing w:after="0" w:line="240" w:lineRule="auto"/>
              <w:rPr>
                <w:rFonts w:ascii="Times New Roman" w:eastAsia="Times New Roman" w:hAnsi="Times New Roman" w:cs="Times New Roman"/>
                <w:sz w:val="24"/>
                <w:szCs w:val="24"/>
                <w:lang w:eastAsia="tr-TR"/>
              </w:rPr>
            </w:pPr>
            <w:hyperlink r:id="rId33" w:history="1">
              <w:r w:rsidR="0085667B">
                <w:rPr>
                  <w:rFonts w:ascii="Times New Roman" w:eastAsia="Times New Roman" w:hAnsi="Times New Roman" w:cs="Times New Roman"/>
                  <w:sz w:val="24"/>
                  <w:szCs w:val="24"/>
                  <w:lang w:eastAsia="tr-TR"/>
                </w:rPr>
                <w:t>İ</w:t>
              </w:r>
              <w:r w:rsidR="000A609D" w:rsidRPr="00282AF6">
                <w:rPr>
                  <w:rFonts w:ascii="Times New Roman" w:eastAsia="Times New Roman" w:hAnsi="Times New Roman" w:cs="Times New Roman"/>
                  <w:sz w:val="24"/>
                  <w:szCs w:val="24"/>
                  <w:lang w:eastAsia="tr-TR"/>
                </w:rPr>
                <w:t>taly</w:t>
              </w:r>
            </w:hyperlink>
            <w:r w:rsidR="000C0831">
              <w:rPr>
                <w:rFonts w:ascii="Times New Roman" w:eastAsia="Times New Roman" w:hAnsi="Times New Roman" w:cs="Times New Roman"/>
                <w:sz w:val="24"/>
                <w:szCs w:val="24"/>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20,341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27,582</w:t>
            </w:r>
          </w:p>
        </w:tc>
        <w:tc>
          <w:tcPr>
            <w:tcW w:w="613"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22,109</w:t>
            </w:r>
          </w:p>
        </w:tc>
        <w:tc>
          <w:tcPr>
            <w:tcW w:w="78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15,874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14,171</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6023C5" w:rsidP="000C0831">
            <w:pPr>
              <w:spacing w:after="0" w:line="240" w:lineRule="auto"/>
              <w:rPr>
                <w:rFonts w:ascii="Times New Roman" w:eastAsia="Times New Roman" w:hAnsi="Times New Roman" w:cs="Times New Roman"/>
                <w:sz w:val="24"/>
                <w:szCs w:val="24"/>
                <w:lang w:eastAsia="tr-TR"/>
              </w:rPr>
            </w:pPr>
            <w:hyperlink r:id="rId34" w:history="1">
              <w:r w:rsidR="000C0831">
                <w:rPr>
                  <w:rFonts w:ascii="Times New Roman" w:eastAsia="Times New Roman" w:hAnsi="Times New Roman" w:cs="Times New Roman"/>
                  <w:sz w:val="24"/>
                  <w:szCs w:val="24"/>
                  <w:lang w:eastAsia="tr-TR"/>
                </w:rPr>
                <w:t>ABD</w:t>
              </w:r>
            </w:hyperlink>
            <w:r w:rsidR="000A609D" w:rsidRPr="00282AF6">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5,953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6,921</w:t>
            </w:r>
          </w:p>
        </w:tc>
        <w:tc>
          <w:tcPr>
            <w:tcW w:w="6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1,728</w:t>
            </w:r>
          </w:p>
        </w:tc>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2,598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12,286</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Almanya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8,155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8,505</w:t>
            </w:r>
          </w:p>
        </w:tc>
        <w:tc>
          <w:tcPr>
            <w:tcW w:w="613"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6,637</w:t>
            </w:r>
          </w:p>
        </w:tc>
        <w:tc>
          <w:tcPr>
            <w:tcW w:w="78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8,738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9,636</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7,436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9,405</w:t>
            </w:r>
          </w:p>
        </w:tc>
        <w:tc>
          <w:tcPr>
            <w:tcW w:w="6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4,132</w:t>
            </w:r>
          </w:p>
        </w:tc>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4,578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7,410</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Danimarka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1,190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515</w:t>
            </w:r>
          </w:p>
        </w:tc>
        <w:tc>
          <w:tcPr>
            <w:tcW w:w="613"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382</w:t>
            </w:r>
          </w:p>
        </w:tc>
        <w:tc>
          <w:tcPr>
            <w:tcW w:w="78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294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2,922</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Fransa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1,477</w:t>
            </w:r>
          </w:p>
        </w:tc>
        <w:tc>
          <w:tcPr>
            <w:tcW w:w="6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1,416</w:t>
            </w:r>
          </w:p>
        </w:tc>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1,481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2,529</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Japonya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10,132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3,921</w:t>
            </w:r>
          </w:p>
        </w:tc>
        <w:tc>
          <w:tcPr>
            <w:tcW w:w="613"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79</w:t>
            </w:r>
          </w:p>
        </w:tc>
        <w:tc>
          <w:tcPr>
            <w:tcW w:w="78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250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737</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İrlanda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115</w:t>
            </w:r>
          </w:p>
        </w:tc>
        <w:tc>
          <w:tcPr>
            <w:tcW w:w="6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496</w:t>
            </w:r>
          </w:p>
        </w:tc>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529</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6023C5" w:rsidP="000C0831">
            <w:pPr>
              <w:spacing w:after="0" w:line="240" w:lineRule="auto"/>
              <w:rPr>
                <w:rFonts w:ascii="Times New Roman" w:eastAsia="Times New Roman" w:hAnsi="Times New Roman" w:cs="Times New Roman"/>
                <w:sz w:val="24"/>
                <w:szCs w:val="24"/>
                <w:lang w:eastAsia="tr-TR"/>
              </w:rPr>
            </w:pPr>
            <w:hyperlink r:id="rId35" w:history="1">
              <w:r w:rsidR="000C0831">
                <w:rPr>
                  <w:rFonts w:ascii="Times New Roman" w:eastAsia="Times New Roman" w:hAnsi="Times New Roman" w:cs="Times New Roman"/>
                  <w:sz w:val="24"/>
                  <w:szCs w:val="24"/>
                  <w:lang w:eastAsia="tr-TR"/>
                </w:rPr>
                <w:t>İngiltere</w:t>
              </w:r>
            </w:hyperlink>
            <w:r w:rsidR="000A609D" w:rsidRPr="00282AF6">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1,310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6,277</w:t>
            </w:r>
          </w:p>
        </w:tc>
        <w:tc>
          <w:tcPr>
            <w:tcW w:w="613"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990</w:t>
            </w:r>
          </w:p>
        </w:tc>
        <w:tc>
          <w:tcPr>
            <w:tcW w:w="78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534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368</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Hollanda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3,227</w:t>
            </w:r>
          </w:p>
        </w:tc>
        <w:tc>
          <w:tcPr>
            <w:tcW w:w="6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816</w:t>
            </w:r>
          </w:p>
        </w:tc>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855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328</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Norveç</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7,149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3,055</w:t>
            </w:r>
          </w:p>
        </w:tc>
        <w:tc>
          <w:tcPr>
            <w:tcW w:w="613"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1,266</w:t>
            </w:r>
          </w:p>
        </w:tc>
        <w:tc>
          <w:tcPr>
            <w:tcW w:w="78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1,002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313</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Belçika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340</w:t>
            </w:r>
          </w:p>
        </w:tc>
        <w:tc>
          <w:tcPr>
            <w:tcW w:w="6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187</w:t>
            </w:r>
          </w:p>
        </w:tc>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226</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6023C5" w:rsidP="000C0831">
            <w:pPr>
              <w:spacing w:after="0" w:line="240" w:lineRule="auto"/>
              <w:rPr>
                <w:rFonts w:ascii="Times New Roman" w:eastAsia="Times New Roman" w:hAnsi="Times New Roman" w:cs="Times New Roman"/>
                <w:sz w:val="24"/>
                <w:szCs w:val="24"/>
                <w:lang w:eastAsia="tr-TR"/>
              </w:rPr>
            </w:pPr>
            <w:hyperlink r:id="rId36" w:history="1">
              <w:r w:rsidR="000C0831">
                <w:rPr>
                  <w:rFonts w:ascii="Times New Roman" w:eastAsia="Times New Roman" w:hAnsi="Times New Roman" w:cs="Times New Roman"/>
                  <w:sz w:val="24"/>
                  <w:szCs w:val="24"/>
                  <w:lang w:eastAsia="tr-TR"/>
                </w:rPr>
                <w:t>Kore</w:t>
              </w:r>
            </w:hyperlink>
            <w:r w:rsidR="000A609D" w:rsidRPr="00282AF6">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779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3,443</w:t>
            </w:r>
          </w:p>
        </w:tc>
        <w:tc>
          <w:tcPr>
            <w:tcW w:w="613"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78</w:t>
            </w:r>
          </w:p>
        </w:tc>
        <w:tc>
          <w:tcPr>
            <w:tcW w:w="78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75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210</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Avusturya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467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833</w:t>
            </w:r>
          </w:p>
        </w:tc>
        <w:tc>
          <w:tcPr>
            <w:tcW w:w="6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908</w:t>
            </w:r>
          </w:p>
        </w:tc>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660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196</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İsveç</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203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626</w:t>
            </w:r>
          </w:p>
        </w:tc>
        <w:tc>
          <w:tcPr>
            <w:tcW w:w="613"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282</w:t>
            </w:r>
          </w:p>
        </w:tc>
        <w:tc>
          <w:tcPr>
            <w:tcW w:w="78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218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196</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İsviçre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468</w:t>
            </w:r>
          </w:p>
        </w:tc>
        <w:tc>
          <w:tcPr>
            <w:tcW w:w="6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638</w:t>
            </w:r>
          </w:p>
        </w:tc>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191</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Romanya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307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61</w:t>
            </w:r>
          </w:p>
        </w:tc>
        <w:tc>
          <w:tcPr>
            <w:tcW w:w="613"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4</w:t>
            </w:r>
          </w:p>
        </w:tc>
        <w:tc>
          <w:tcPr>
            <w:tcW w:w="78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135</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Singapur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54</w:t>
            </w:r>
          </w:p>
        </w:tc>
        <w:tc>
          <w:tcPr>
            <w:tcW w:w="6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w:t>
            </w:r>
          </w:p>
        </w:tc>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133</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Polonya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124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236</w:t>
            </w:r>
          </w:p>
        </w:tc>
        <w:tc>
          <w:tcPr>
            <w:tcW w:w="613"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224</w:t>
            </w:r>
          </w:p>
        </w:tc>
        <w:tc>
          <w:tcPr>
            <w:tcW w:w="78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235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127</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Bulgaristan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32</w:t>
            </w:r>
          </w:p>
        </w:tc>
        <w:tc>
          <w:tcPr>
            <w:tcW w:w="6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w:t>
            </w:r>
          </w:p>
        </w:tc>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95</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Slovakya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87</w:t>
            </w:r>
          </w:p>
        </w:tc>
        <w:tc>
          <w:tcPr>
            <w:tcW w:w="613"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134</w:t>
            </w:r>
          </w:p>
        </w:tc>
        <w:tc>
          <w:tcPr>
            <w:tcW w:w="78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94</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C0831" w:rsidP="00282A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Finlandiya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80</w:t>
            </w:r>
          </w:p>
        </w:tc>
        <w:tc>
          <w:tcPr>
            <w:tcW w:w="6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41</w:t>
            </w:r>
          </w:p>
        </w:tc>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61</w:t>
            </w:r>
          </w:p>
        </w:tc>
      </w:tr>
      <w:tr w:rsidR="000A609D" w:rsidRPr="00282AF6" w:rsidTr="00DC2A9E">
        <w:tc>
          <w:tcPr>
            <w:tcW w:w="1475"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6023C5" w:rsidP="000C0831">
            <w:pPr>
              <w:spacing w:after="0" w:line="240" w:lineRule="auto"/>
              <w:rPr>
                <w:rFonts w:ascii="Times New Roman" w:eastAsia="Times New Roman" w:hAnsi="Times New Roman" w:cs="Times New Roman"/>
                <w:sz w:val="24"/>
                <w:szCs w:val="24"/>
                <w:lang w:eastAsia="tr-TR"/>
              </w:rPr>
            </w:pPr>
            <w:hyperlink r:id="rId37" w:history="1">
              <w:r w:rsidR="000C0831">
                <w:rPr>
                  <w:rFonts w:ascii="Times New Roman" w:eastAsia="Times New Roman" w:hAnsi="Times New Roman" w:cs="Times New Roman"/>
                  <w:sz w:val="24"/>
                  <w:szCs w:val="24"/>
                  <w:lang w:eastAsia="tr-TR"/>
                </w:rPr>
                <w:t>Çek</w:t>
              </w:r>
            </w:hyperlink>
            <w:r w:rsidR="000C0831">
              <w:rPr>
                <w:rFonts w:ascii="Times New Roman" w:eastAsia="Times New Roman" w:hAnsi="Times New Roman" w:cs="Times New Roman"/>
                <w:sz w:val="24"/>
                <w:szCs w:val="24"/>
                <w:lang w:eastAsia="tr-TR"/>
              </w:rPr>
              <w:t xml:space="preserve"> Cumhuriyeti</w:t>
            </w:r>
            <w:r w:rsidR="000A609D" w:rsidRPr="00282AF6">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48</w:t>
            </w:r>
          </w:p>
        </w:tc>
        <w:tc>
          <w:tcPr>
            <w:tcW w:w="613"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88</w:t>
            </w:r>
          </w:p>
        </w:tc>
        <w:tc>
          <w:tcPr>
            <w:tcW w:w="78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244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0A609D" w:rsidRPr="00282AF6" w:rsidRDefault="000A609D" w:rsidP="00282AF6">
            <w:pPr>
              <w:spacing w:after="0" w:line="240" w:lineRule="auto"/>
              <w:rPr>
                <w:rFonts w:ascii="Times New Roman" w:eastAsia="Times New Roman" w:hAnsi="Times New Roman" w:cs="Times New Roman"/>
                <w:sz w:val="24"/>
                <w:szCs w:val="24"/>
                <w:lang w:eastAsia="tr-TR"/>
              </w:rPr>
            </w:pPr>
            <w:r w:rsidRPr="00282AF6">
              <w:rPr>
                <w:rFonts w:ascii="Times New Roman" w:eastAsia="Times New Roman" w:hAnsi="Times New Roman" w:cs="Times New Roman"/>
                <w:sz w:val="24"/>
                <w:szCs w:val="24"/>
                <w:lang w:eastAsia="tr-TR"/>
              </w:rPr>
              <w:t>50</w:t>
            </w:r>
          </w:p>
        </w:tc>
      </w:tr>
    </w:tbl>
    <w:p w:rsidR="00E53089" w:rsidRDefault="00125120" w:rsidP="004F2953">
      <w:r>
        <w:t xml:space="preserve"> </w:t>
      </w:r>
    </w:p>
    <w:p w:rsidR="001470D9" w:rsidRPr="001470D9" w:rsidRDefault="001470D9" w:rsidP="001470D9">
      <w:pPr>
        <w:rPr>
          <w:i/>
          <w:sz w:val="18"/>
          <w:szCs w:val="18"/>
        </w:rPr>
      </w:pPr>
      <w:r w:rsidRPr="001470D9">
        <w:rPr>
          <w:sz w:val="18"/>
          <w:szCs w:val="18"/>
        </w:rPr>
        <w:t xml:space="preserve">Kaynak: </w:t>
      </w:r>
      <w:proofErr w:type="spellStart"/>
      <w:r w:rsidRPr="001470D9">
        <w:rPr>
          <w:sz w:val="18"/>
          <w:szCs w:val="18"/>
        </w:rPr>
        <w:t>Trade</w:t>
      </w:r>
      <w:proofErr w:type="spellEnd"/>
      <w:r w:rsidRPr="001470D9">
        <w:rPr>
          <w:sz w:val="18"/>
          <w:szCs w:val="18"/>
        </w:rPr>
        <w:t xml:space="preserve"> </w:t>
      </w:r>
      <w:proofErr w:type="spellStart"/>
      <w:r w:rsidRPr="001470D9">
        <w:rPr>
          <w:sz w:val="18"/>
          <w:szCs w:val="18"/>
        </w:rPr>
        <w:t>Map</w:t>
      </w:r>
      <w:proofErr w:type="spellEnd"/>
    </w:p>
    <w:p w:rsidR="00F513B8" w:rsidRDefault="00F513B8">
      <w:pPr>
        <w:rPr>
          <w:b/>
        </w:rPr>
      </w:pPr>
    </w:p>
    <w:p w:rsidR="00F513B8" w:rsidRDefault="00F513B8">
      <w:pPr>
        <w:rPr>
          <w:b/>
        </w:rPr>
      </w:pPr>
    </w:p>
    <w:p w:rsidR="00564952" w:rsidRDefault="00564952">
      <w:pPr>
        <w:rPr>
          <w:b/>
        </w:rPr>
      </w:pPr>
    </w:p>
    <w:p w:rsidR="00F513B8" w:rsidRDefault="00F513B8">
      <w:pPr>
        <w:rPr>
          <w:b/>
        </w:rPr>
      </w:pPr>
    </w:p>
    <w:p w:rsidR="00F513B8" w:rsidRDefault="00F513B8">
      <w:pPr>
        <w:rPr>
          <w:b/>
        </w:rPr>
      </w:pPr>
      <w:r>
        <w:rPr>
          <w:noProof/>
          <w:lang w:eastAsia="tr-TR"/>
        </w:rPr>
        <w:drawing>
          <wp:inline distT="0" distB="0" distL="0" distR="0" wp14:anchorId="41EE661B" wp14:editId="68EA9CC7">
            <wp:extent cx="5760720" cy="3456432"/>
            <wp:effectExtent l="0" t="0" r="0" b="0"/>
            <wp:docPr id="180" name="ctl00_PageContent_ctl00_Chart1" descr="http://www.trademap.org/temp/TM_TempFiles/dcp_26b224972.png?gui=7f5416b7-e409-468a-8c8a-7feb70e560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Content_ctl00_Chart1" descr="http://www.trademap.org/temp/TM_TempFiles/dcp_26b224972.png?gui=7f5416b7-e409-468a-8c8a-7feb70e560c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3456432"/>
                    </a:xfrm>
                    <a:prstGeom prst="rect">
                      <a:avLst/>
                    </a:prstGeom>
                    <a:noFill/>
                    <a:ln>
                      <a:noFill/>
                    </a:ln>
                  </pic:spPr>
                </pic:pic>
              </a:graphicData>
            </a:graphic>
          </wp:inline>
        </w:drawing>
      </w:r>
    </w:p>
    <w:p w:rsidR="00F513B8" w:rsidRDefault="00F513B8">
      <w:pPr>
        <w:rPr>
          <w:b/>
        </w:rPr>
      </w:pPr>
    </w:p>
    <w:p w:rsidR="001470D9" w:rsidRPr="001470D9" w:rsidRDefault="001470D9" w:rsidP="001470D9">
      <w:pPr>
        <w:rPr>
          <w:i/>
          <w:sz w:val="18"/>
          <w:szCs w:val="18"/>
        </w:rPr>
      </w:pPr>
      <w:r w:rsidRPr="001470D9">
        <w:rPr>
          <w:sz w:val="18"/>
          <w:szCs w:val="18"/>
        </w:rPr>
        <w:t xml:space="preserve">Kaynak: </w:t>
      </w:r>
      <w:proofErr w:type="spellStart"/>
      <w:r w:rsidRPr="001470D9">
        <w:rPr>
          <w:sz w:val="18"/>
          <w:szCs w:val="18"/>
        </w:rPr>
        <w:t>Trade</w:t>
      </w:r>
      <w:proofErr w:type="spellEnd"/>
      <w:r w:rsidRPr="001470D9">
        <w:rPr>
          <w:sz w:val="18"/>
          <w:szCs w:val="18"/>
        </w:rPr>
        <w:t xml:space="preserve"> </w:t>
      </w:r>
      <w:proofErr w:type="spellStart"/>
      <w:r w:rsidRPr="001470D9">
        <w:rPr>
          <w:sz w:val="18"/>
          <w:szCs w:val="18"/>
        </w:rPr>
        <w:t>Map</w:t>
      </w:r>
      <w:proofErr w:type="spellEnd"/>
    </w:p>
    <w:p w:rsidR="00F513B8" w:rsidRDefault="00F513B8">
      <w:pPr>
        <w:rPr>
          <w:b/>
        </w:rPr>
      </w:pPr>
    </w:p>
    <w:p w:rsidR="00E53089" w:rsidRDefault="00E53089" w:rsidP="005C0F4C">
      <w:pPr>
        <w:jc w:val="both"/>
      </w:pPr>
    </w:p>
    <w:p w:rsidR="007C5BFD" w:rsidRPr="00997CF3" w:rsidRDefault="007C5BFD" w:rsidP="005C0F4C">
      <w:pPr>
        <w:jc w:val="both"/>
        <w:rPr>
          <w:rFonts w:ascii="Times New Roman" w:eastAsia="Times New Roman" w:hAnsi="Times New Roman" w:cs="Times New Roman"/>
          <w:sz w:val="24"/>
          <w:szCs w:val="24"/>
          <w:lang w:eastAsia="tr-TR"/>
        </w:rPr>
      </w:pPr>
      <w:r w:rsidRPr="00997CF3">
        <w:rPr>
          <w:rFonts w:ascii="Times New Roman" w:eastAsia="Times New Roman" w:hAnsi="Times New Roman" w:cs="Times New Roman"/>
          <w:sz w:val="24"/>
          <w:szCs w:val="24"/>
          <w:lang w:eastAsia="tr-TR"/>
        </w:rPr>
        <w:t>Dalgıç Pompa ve Aksamları ithalatımızda önde gelen ülkeler 2014 yılı itibariyle İspanya, İtalya, ABD, Almanya ve Çin olduğu verilen rakamlardan anlaşılmaktadır. İthalatımızda ilk sırayı alan İspanya</w:t>
      </w:r>
      <w:r w:rsidR="00452724" w:rsidRPr="00997CF3">
        <w:rPr>
          <w:rFonts w:ascii="Times New Roman" w:eastAsia="Times New Roman" w:hAnsi="Times New Roman" w:cs="Times New Roman"/>
          <w:sz w:val="24"/>
          <w:szCs w:val="24"/>
          <w:lang w:eastAsia="tr-TR"/>
        </w:rPr>
        <w:t xml:space="preserve"> olmuştur.</w:t>
      </w:r>
      <w:r w:rsidR="005C0F4C" w:rsidRPr="00997CF3">
        <w:rPr>
          <w:rFonts w:ascii="Times New Roman" w:eastAsia="Times New Roman" w:hAnsi="Times New Roman" w:cs="Times New Roman"/>
          <w:sz w:val="24"/>
          <w:szCs w:val="24"/>
          <w:lang w:eastAsia="tr-TR"/>
        </w:rPr>
        <w:t xml:space="preserve"> </w:t>
      </w:r>
      <w:r w:rsidR="00DA0170" w:rsidRPr="00997CF3">
        <w:rPr>
          <w:rFonts w:ascii="Times New Roman" w:eastAsia="Times New Roman" w:hAnsi="Times New Roman" w:cs="Times New Roman"/>
          <w:sz w:val="24"/>
          <w:szCs w:val="24"/>
          <w:lang w:eastAsia="tr-TR"/>
        </w:rPr>
        <w:t>İspanya’dan yaptığımız ithalat 2014 yılında b</w:t>
      </w:r>
      <w:r w:rsidRPr="00997CF3">
        <w:rPr>
          <w:rFonts w:ascii="Times New Roman" w:eastAsia="Times New Roman" w:hAnsi="Times New Roman" w:cs="Times New Roman"/>
          <w:sz w:val="24"/>
          <w:szCs w:val="24"/>
          <w:lang w:eastAsia="tr-TR"/>
        </w:rPr>
        <w:t>ir önceki yıla göre yüzde 17’lik artış</w:t>
      </w:r>
      <w:r w:rsidR="005C0F4C" w:rsidRPr="00997CF3">
        <w:rPr>
          <w:rFonts w:ascii="Times New Roman" w:eastAsia="Times New Roman" w:hAnsi="Times New Roman" w:cs="Times New Roman"/>
          <w:sz w:val="24"/>
          <w:szCs w:val="24"/>
          <w:lang w:eastAsia="tr-TR"/>
        </w:rPr>
        <w:t>la</w:t>
      </w:r>
      <w:r w:rsidRPr="00997CF3">
        <w:rPr>
          <w:rFonts w:ascii="Times New Roman" w:eastAsia="Times New Roman" w:hAnsi="Times New Roman" w:cs="Times New Roman"/>
          <w:sz w:val="24"/>
          <w:szCs w:val="24"/>
          <w:lang w:eastAsia="tr-TR"/>
        </w:rPr>
        <w:t xml:space="preserve"> </w:t>
      </w:r>
      <w:r w:rsidR="00452724" w:rsidRPr="00997CF3">
        <w:rPr>
          <w:rFonts w:ascii="Times New Roman" w:eastAsia="Times New Roman" w:hAnsi="Times New Roman" w:cs="Times New Roman"/>
          <w:sz w:val="24"/>
          <w:szCs w:val="24"/>
          <w:lang w:eastAsia="tr-TR"/>
        </w:rPr>
        <w:t xml:space="preserve">14 milyon 410 bin </w:t>
      </w:r>
      <w:proofErr w:type="spellStart"/>
      <w:r w:rsidR="00452724" w:rsidRPr="00997CF3">
        <w:rPr>
          <w:rFonts w:ascii="Times New Roman" w:eastAsia="Times New Roman" w:hAnsi="Times New Roman" w:cs="Times New Roman"/>
          <w:sz w:val="24"/>
          <w:szCs w:val="24"/>
          <w:lang w:eastAsia="tr-TR"/>
        </w:rPr>
        <w:t>Usd</w:t>
      </w:r>
      <w:proofErr w:type="spellEnd"/>
      <w:r w:rsidR="00452724" w:rsidRPr="00997CF3">
        <w:rPr>
          <w:rFonts w:ascii="Times New Roman" w:eastAsia="Times New Roman" w:hAnsi="Times New Roman" w:cs="Times New Roman"/>
          <w:sz w:val="24"/>
          <w:szCs w:val="24"/>
          <w:lang w:eastAsia="tr-TR"/>
        </w:rPr>
        <w:t xml:space="preserve"> </w:t>
      </w:r>
      <w:r w:rsidR="00DA0170" w:rsidRPr="00997CF3">
        <w:rPr>
          <w:rFonts w:ascii="Times New Roman" w:eastAsia="Times New Roman" w:hAnsi="Times New Roman" w:cs="Times New Roman"/>
          <w:sz w:val="24"/>
          <w:szCs w:val="24"/>
          <w:lang w:eastAsia="tr-TR"/>
        </w:rPr>
        <w:t>olarak gerçekleşmiştir</w:t>
      </w:r>
      <w:r w:rsidR="005C0F4C" w:rsidRPr="00997CF3">
        <w:rPr>
          <w:rFonts w:ascii="Times New Roman" w:eastAsia="Times New Roman" w:hAnsi="Times New Roman" w:cs="Times New Roman"/>
          <w:sz w:val="24"/>
          <w:szCs w:val="24"/>
          <w:lang w:eastAsia="tr-TR"/>
        </w:rPr>
        <w:t>. Toplam yapılan ithalatımızda yıllar bazında dalgalanmalar olmuştur.</w:t>
      </w:r>
      <w:r w:rsidR="00E53089" w:rsidRPr="00997CF3">
        <w:rPr>
          <w:rFonts w:ascii="Times New Roman" w:eastAsia="Times New Roman" w:hAnsi="Times New Roman" w:cs="Times New Roman"/>
          <w:sz w:val="24"/>
          <w:szCs w:val="24"/>
          <w:lang w:eastAsia="tr-TR"/>
        </w:rPr>
        <w:t xml:space="preserve"> 2013 yılında 52 milyon 235 bin </w:t>
      </w:r>
      <w:proofErr w:type="spellStart"/>
      <w:r w:rsidR="00E53089" w:rsidRPr="00997CF3">
        <w:rPr>
          <w:rFonts w:ascii="Times New Roman" w:eastAsia="Times New Roman" w:hAnsi="Times New Roman" w:cs="Times New Roman"/>
          <w:sz w:val="24"/>
          <w:szCs w:val="24"/>
          <w:lang w:eastAsia="tr-TR"/>
        </w:rPr>
        <w:t>Usd</w:t>
      </w:r>
      <w:proofErr w:type="spellEnd"/>
      <w:r w:rsidR="00E53089" w:rsidRPr="00997CF3">
        <w:rPr>
          <w:rFonts w:ascii="Times New Roman" w:eastAsia="Times New Roman" w:hAnsi="Times New Roman" w:cs="Times New Roman"/>
          <w:sz w:val="24"/>
          <w:szCs w:val="24"/>
          <w:lang w:eastAsia="tr-TR"/>
        </w:rPr>
        <w:t xml:space="preserve"> olan ithalatımız 2014 yılında yüzde 23</w:t>
      </w:r>
      <w:r w:rsidR="00DA0170" w:rsidRPr="00997CF3">
        <w:rPr>
          <w:rFonts w:ascii="Times New Roman" w:eastAsia="Times New Roman" w:hAnsi="Times New Roman" w:cs="Times New Roman"/>
          <w:sz w:val="24"/>
          <w:szCs w:val="24"/>
          <w:lang w:eastAsia="tr-TR"/>
        </w:rPr>
        <w:t>’</w:t>
      </w:r>
      <w:r w:rsidR="00E53089" w:rsidRPr="00997CF3">
        <w:rPr>
          <w:rFonts w:ascii="Times New Roman" w:eastAsia="Times New Roman" w:hAnsi="Times New Roman" w:cs="Times New Roman"/>
          <w:sz w:val="24"/>
          <w:szCs w:val="24"/>
          <w:lang w:eastAsia="tr-TR"/>
        </w:rPr>
        <w:t xml:space="preserve"> lük bir artışla 67 milyon 701 bin </w:t>
      </w:r>
      <w:proofErr w:type="spellStart"/>
      <w:r w:rsidR="00E53089" w:rsidRPr="00997CF3">
        <w:rPr>
          <w:rFonts w:ascii="Times New Roman" w:eastAsia="Times New Roman" w:hAnsi="Times New Roman" w:cs="Times New Roman"/>
          <w:sz w:val="24"/>
          <w:szCs w:val="24"/>
          <w:lang w:eastAsia="tr-TR"/>
        </w:rPr>
        <w:t>Usd</w:t>
      </w:r>
      <w:proofErr w:type="spellEnd"/>
      <w:r w:rsidR="00E53089" w:rsidRPr="00997CF3">
        <w:rPr>
          <w:rFonts w:ascii="Times New Roman" w:eastAsia="Times New Roman" w:hAnsi="Times New Roman" w:cs="Times New Roman"/>
          <w:sz w:val="24"/>
          <w:szCs w:val="24"/>
          <w:lang w:eastAsia="tr-TR"/>
        </w:rPr>
        <w:t xml:space="preserve"> olarak gerçekleşmiştir.</w:t>
      </w:r>
    </w:p>
    <w:p w:rsidR="007C5BFD" w:rsidRDefault="007C5BFD" w:rsidP="007C5BFD">
      <w:pPr>
        <w:jc w:val="both"/>
      </w:pPr>
    </w:p>
    <w:p w:rsidR="007C5BFD" w:rsidRDefault="007C5BFD" w:rsidP="007C5BFD">
      <w:pPr>
        <w:jc w:val="both"/>
      </w:pPr>
    </w:p>
    <w:p w:rsidR="007C5BFD" w:rsidRDefault="007C5BFD" w:rsidP="007C5BFD">
      <w:pPr>
        <w:jc w:val="both"/>
      </w:pPr>
    </w:p>
    <w:p w:rsidR="007C5BFD" w:rsidRDefault="007C5BFD" w:rsidP="007C5BFD">
      <w:pPr>
        <w:jc w:val="both"/>
      </w:pPr>
    </w:p>
    <w:p w:rsidR="00772B13" w:rsidRDefault="00772B13"/>
    <w:p w:rsidR="003305B2" w:rsidRPr="003305B2" w:rsidRDefault="003305B2">
      <w:pPr>
        <w:rPr>
          <w:b/>
        </w:rPr>
      </w:pPr>
      <w:r w:rsidRPr="003305B2">
        <w:rPr>
          <w:b/>
        </w:rPr>
        <w:t>DÜNYA DALGIÇ POMPA</w:t>
      </w:r>
      <w:r w:rsidR="00042FE2" w:rsidRPr="00042FE2">
        <w:rPr>
          <w:b/>
        </w:rPr>
        <w:t xml:space="preserve"> </w:t>
      </w:r>
      <w:r w:rsidR="00042FE2">
        <w:rPr>
          <w:b/>
        </w:rPr>
        <w:t xml:space="preserve">VE AKSAMLARI </w:t>
      </w:r>
      <w:r w:rsidRPr="003305B2">
        <w:rPr>
          <w:b/>
        </w:rPr>
        <w:t>İHRACATINDA ÖNDE GELEN ÜLKELER</w:t>
      </w:r>
      <w:r w:rsidR="00554ECB">
        <w:rPr>
          <w:b/>
        </w:rPr>
        <w:t xml:space="preserve"> (1000 USD)</w:t>
      </w:r>
    </w:p>
    <w:tbl>
      <w:tblPr>
        <w:tblW w:w="4702"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2679"/>
        <w:gridCol w:w="1193"/>
        <w:gridCol w:w="1193"/>
        <w:gridCol w:w="1193"/>
        <w:gridCol w:w="1193"/>
        <w:gridCol w:w="1193"/>
      </w:tblGrid>
      <w:tr w:rsidR="003305B2" w:rsidRPr="003305B2" w:rsidTr="003305B2">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3305B2" w:rsidRPr="003305B2" w:rsidRDefault="006023C5" w:rsidP="003305B2">
            <w:pPr>
              <w:spacing w:after="0" w:line="240" w:lineRule="auto"/>
              <w:rPr>
                <w:rFonts w:ascii="Times New Roman" w:eastAsia="Times New Roman" w:hAnsi="Times New Roman" w:cs="Times New Roman"/>
                <w:sz w:val="24"/>
                <w:szCs w:val="24"/>
                <w:lang w:eastAsia="tr-TR"/>
              </w:rPr>
            </w:pPr>
            <w:hyperlink r:id="rId39" w:history="1">
              <w:r w:rsidR="003305B2">
                <w:rPr>
                  <w:rFonts w:ascii="Times New Roman" w:eastAsia="Times New Roman" w:hAnsi="Times New Roman" w:cs="Times New Roman"/>
                  <w:sz w:val="24"/>
                  <w:szCs w:val="24"/>
                  <w:lang w:eastAsia="tr-TR"/>
                </w:rPr>
                <w:t>İhracatçılar</w:t>
              </w:r>
            </w:hyperlink>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3305B2" w:rsidRDefault="006023C5" w:rsidP="003305B2">
            <w:pPr>
              <w:spacing w:after="0" w:line="240" w:lineRule="auto"/>
              <w:rPr>
                <w:rFonts w:ascii="Times New Roman" w:eastAsia="Times New Roman" w:hAnsi="Times New Roman" w:cs="Times New Roman"/>
                <w:sz w:val="24"/>
                <w:szCs w:val="24"/>
                <w:lang w:eastAsia="tr-TR"/>
              </w:rPr>
            </w:pPr>
            <w:hyperlink r:id="rId40" w:history="1">
              <w:r w:rsidR="003305B2">
                <w:rPr>
                  <w:rFonts w:ascii="Times New Roman" w:eastAsia="Times New Roman" w:hAnsi="Times New Roman" w:cs="Times New Roman"/>
                  <w:sz w:val="24"/>
                  <w:szCs w:val="24"/>
                  <w:lang w:eastAsia="tr-TR"/>
                </w:rPr>
                <w:t>2010</w:t>
              </w:r>
            </w:hyperlink>
          </w:p>
          <w:p w:rsidR="003305B2" w:rsidRPr="003305B2" w:rsidRDefault="003305B2"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İhracatı</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3305B2" w:rsidRDefault="006023C5" w:rsidP="003305B2">
            <w:pPr>
              <w:spacing w:after="0" w:line="240" w:lineRule="auto"/>
              <w:rPr>
                <w:rFonts w:ascii="Times New Roman" w:eastAsia="Times New Roman" w:hAnsi="Times New Roman" w:cs="Times New Roman"/>
                <w:sz w:val="24"/>
                <w:szCs w:val="24"/>
                <w:lang w:eastAsia="tr-TR"/>
              </w:rPr>
            </w:pPr>
            <w:hyperlink r:id="rId41" w:history="1">
              <w:r w:rsidR="003305B2">
                <w:rPr>
                  <w:rFonts w:ascii="Times New Roman" w:eastAsia="Times New Roman" w:hAnsi="Times New Roman" w:cs="Times New Roman"/>
                  <w:sz w:val="24"/>
                  <w:szCs w:val="24"/>
                  <w:lang w:eastAsia="tr-TR"/>
                </w:rPr>
                <w:t>2011</w:t>
              </w:r>
            </w:hyperlink>
          </w:p>
          <w:p w:rsidR="003305B2" w:rsidRPr="003305B2" w:rsidRDefault="003305B2"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İhracatı</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3305B2" w:rsidRDefault="006023C5" w:rsidP="003305B2">
            <w:pPr>
              <w:spacing w:after="0" w:line="240" w:lineRule="auto"/>
              <w:rPr>
                <w:rFonts w:ascii="Times New Roman" w:eastAsia="Times New Roman" w:hAnsi="Times New Roman" w:cs="Times New Roman"/>
                <w:sz w:val="24"/>
                <w:szCs w:val="24"/>
                <w:lang w:eastAsia="tr-TR"/>
              </w:rPr>
            </w:pPr>
            <w:hyperlink r:id="rId42" w:history="1">
              <w:r w:rsidR="003305B2">
                <w:rPr>
                  <w:rFonts w:ascii="Times New Roman" w:eastAsia="Times New Roman" w:hAnsi="Times New Roman" w:cs="Times New Roman"/>
                  <w:sz w:val="24"/>
                  <w:szCs w:val="24"/>
                  <w:lang w:eastAsia="tr-TR"/>
                </w:rPr>
                <w:t>2012</w:t>
              </w:r>
            </w:hyperlink>
          </w:p>
          <w:p w:rsidR="003305B2" w:rsidRPr="003305B2" w:rsidRDefault="003305B2"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İhracatı</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3305B2" w:rsidRDefault="006023C5" w:rsidP="003305B2">
            <w:pPr>
              <w:spacing w:after="0" w:line="240" w:lineRule="auto"/>
              <w:rPr>
                <w:rFonts w:ascii="Times New Roman" w:eastAsia="Times New Roman" w:hAnsi="Times New Roman" w:cs="Times New Roman"/>
                <w:sz w:val="24"/>
                <w:szCs w:val="24"/>
                <w:lang w:eastAsia="tr-TR"/>
              </w:rPr>
            </w:pPr>
            <w:hyperlink r:id="rId43" w:history="1">
              <w:r w:rsidR="003305B2">
                <w:rPr>
                  <w:rFonts w:ascii="Times New Roman" w:eastAsia="Times New Roman" w:hAnsi="Times New Roman" w:cs="Times New Roman"/>
                  <w:sz w:val="24"/>
                  <w:szCs w:val="24"/>
                  <w:lang w:eastAsia="tr-TR"/>
                </w:rPr>
                <w:t>2013</w:t>
              </w:r>
            </w:hyperlink>
          </w:p>
          <w:p w:rsidR="003305B2" w:rsidRPr="003305B2" w:rsidRDefault="003305B2"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İhracatı</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3305B2" w:rsidRDefault="003305B2"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2014</w:t>
            </w:r>
          </w:p>
          <w:p w:rsidR="003305B2" w:rsidRPr="003305B2" w:rsidRDefault="003305B2"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İhracatı</w:t>
            </w:r>
          </w:p>
        </w:tc>
      </w:tr>
      <w:tr w:rsidR="003305B2" w:rsidRPr="003305B2" w:rsidTr="00772B13">
        <w:tc>
          <w:tcPr>
            <w:tcW w:w="155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Dünya Toplam</w:t>
            </w:r>
            <w:r w:rsidR="003305B2" w:rsidRPr="003305B2">
              <w:rPr>
                <w:rFonts w:ascii="Times New Roman" w:eastAsia="Times New Roman" w:hAnsi="Times New Roman" w:cs="Times New Roman"/>
                <w:sz w:val="24"/>
                <w:szCs w:val="24"/>
                <w:lang w:eastAsia="tr-TR"/>
              </w:rPr>
              <w:t xml:space="preserve"> </w:t>
            </w:r>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proofErr w:type="gramStart"/>
            <w:r w:rsidRPr="003305B2">
              <w:rPr>
                <w:rFonts w:ascii="Times New Roman" w:eastAsia="Times New Roman" w:hAnsi="Times New Roman" w:cs="Times New Roman"/>
                <w:sz w:val="24"/>
                <w:szCs w:val="24"/>
                <w:lang w:eastAsia="tr-TR"/>
              </w:rPr>
              <w:t>4,225,644</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proofErr w:type="gramStart"/>
            <w:r w:rsidRPr="003305B2">
              <w:rPr>
                <w:rFonts w:ascii="Times New Roman" w:eastAsia="Times New Roman" w:hAnsi="Times New Roman" w:cs="Times New Roman"/>
                <w:sz w:val="24"/>
                <w:szCs w:val="24"/>
                <w:lang w:eastAsia="tr-TR"/>
              </w:rPr>
              <w:t>4,787,031</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proofErr w:type="gramStart"/>
            <w:r w:rsidRPr="003305B2">
              <w:rPr>
                <w:rFonts w:ascii="Times New Roman" w:eastAsia="Times New Roman" w:hAnsi="Times New Roman" w:cs="Times New Roman"/>
                <w:sz w:val="24"/>
                <w:szCs w:val="24"/>
                <w:lang w:eastAsia="tr-TR"/>
              </w:rPr>
              <w:t>4,541,419</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proofErr w:type="gramStart"/>
            <w:r w:rsidRPr="003305B2">
              <w:rPr>
                <w:rFonts w:ascii="Times New Roman" w:eastAsia="Times New Roman" w:hAnsi="Times New Roman" w:cs="Times New Roman"/>
                <w:sz w:val="24"/>
                <w:szCs w:val="24"/>
                <w:lang w:eastAsia="tr-TR"/>
              </w:rPr>
              <w:t>4,580,975</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proofErr w:type="gramStart"/>
            <w:r w:rsidRPr="003305B2">
              <w:rPr>
                <w:rFonts w:ascii="Times New Roman" w:eastAsia="Times New Roman" w:hAnsi="Times New Roman" w:cs="Times New Roman"/>
                <w:sz w:val="24"/>
                <w:szCs w:val="24"/>
                <w:lang w:eastAsia="tr-TR"/>
              </w:rPr>
              <w:t>4,576,270</w:t>
            </w:r>
            <w:proofErr w:type="gramEnd"/>
          </w:p>
        </w:tc>
      </w:tr>
      <w:tr w:rsidR="003305B2" w:rsidRPr="003305B2" w:rsidTr="00772B13">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6023C5" w:rsidP="000C0831">
            <w:pPr>
              <w:spacing w:after="0" w:line="240" w:lineRule="auto"/>
              <w:rPr>
                <w:rFonts w:ascii="Times New Roman" w:eastAsia="Times New Roman" w:hAnsi="Times New Roman" w:cs="Times New Roman"/>
                <w:sz w:val="24"/>
                <w:szCs w:val="24"/>
                <w:lang w:eastAsia="tr-TR"/>
              </w:rPr>
            </w:pPr>
            <w:hyperlink r:id="rId44" w:history="1">
              <w:proofErr w:type="spellStart"/>
              <w:r w:rsidR="003305B2" w:rsidRPr="003305B2">
                <w:rPr>
                  <w:rFonts w:ascii="Times New Roman" w:eastAsia="Times New Roman" w:hAnsi="Times New Roman" w:cs="Times New Roman"/>
                  <w:sz w:val="24"/>
                  <w:szCs w:val="24"/>
                  <w:lang w:eastAsia="tr-TR"/>
                </w:rPr>
                <w:t>Italy</w:t>
              </w:r>
            </w:hyperlink>
            <w:r w:rsidR="000C0831">
              <w:rPr>
                <w:rFonts w:ascii="Times New Roman" w:eastAsia="Times New Roman" w:hAnsi="Times New Roman" w:cs="Times New Roman"/>
                <w:sz w:val="24"/>
                <w:szCs w:val="24"/>
                <w:lang w:eastAsia="tr-TR"/>
              </w:rPr>
              <w: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proofErr w:type="gramStart"/>
            <w:r w:rsidRPr="003305B2">
              <w:rPr>
                <w:rFonts w:ascii="Times New Roman" w:eastAsia="Times New Roman" w:hAnsi="Times New Roman" w:cs="Times New Roman"/>
                <w:sz w:val="24"/>
                <w:szCs w:val="24"/>
                <w:lang w:eastAsia="tr-TR"/>
              </w:rPr>
              <w:t>1,097,549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proofErr w:type="gramStart"/>
            <w:r w:rsidRPr="003305B2">
              <w:rPr>
                <w:rFonts w:ascii="Times New Roman" w:eastAsia="Times New Roman" w:hAnsi="Times New Roman" w:cs="Times New Roman"/>
                <w:sz w:val="24"/>
                <w:szCs w:val="24"/>
                <w:lang w:eastAsia="tr-TR"/>
              </w:rPr>
              <w:t>1,161,517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proofErr w:type="gramStart"/>
            <w:r w:rsidRPr="003305B2">
              <w:rPr>
                <w:rFonts w:ascii="Times New Roman" w:eastAsia="Times New Roman" w:hAnsi="Times New Roman" w:cs="Times New Roman"/>
                <w:sz w:val="24"/>
                <w:szCs w:val="24"/>
                <w:lang w:eastAsia="tr-TR"/>
              </w:rPr>
              <w:t>1,091,564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proofErr w:type="gramStart"/>
            <w:r w:rsidRPr="003305B2">
              <w:rPr>
                <w:rFonts w:ascii="Times New Roman" w:eastAsia="Times New Roman" w:hAnsi="Times New Roman" w:cs="Times New Roman"/>
                <w:sz w:val="24"/>
                <w:szCs w:val="24"/>
                <w:lang w:eastAsia="tr-TR"/>
              </w:rPr>
              <w:t>1,116,175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proofErr w:type="gramStart"/>
            <w:r w:rsidRPr="003305B2">
              <w:rPr>
                <w:rFonts w:ascii="Times New Roman" w:eastAsia="Times New Roman" w:hAnsi="Times New Roman" w:cs="Times New Roman"/>
                <w:sz w:val="24"/>
                <w:szCs w:val="24"/>
                <w:lang w:eastAsia="tr-TR"/>
              </w:rPr>
              <w:t>1,100,765</w:t>
            </w:r>
            <w:proofErr w:type="gramEnd"/>
          </w:p>
        </w:tc>
      </w:tr>
      <w:tr w:rsidR="003305B2" w:rsidRPr="003305B2" w:rsidTr="00772B13">
        <w:tc>
          <w:tcPr>
            <w:tcW w:w="155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6023C5" w:rsidP="000C0831">
            <w:pPr>
              <w:spacing w:after="0" w:line="240" w:lineRule="auto"/>
              <w:rPr>
                <w:rFonts w:ascii="Times New Roman" w:eastAsia="Times New Roman" w:hAnsi="Times New Roman" w:cs="Times New Roman"/>
                <w:sz w:val="24"/>
                <w:szCs w:val="24"/>
                <w:lang w:eastAsia="tr-TR"/>
              </w:rPr>
            </w:pPr>
            <w:hyperlink r:id="rId45" w:history="1">
              <w:r w:rsidR="000C0831">
                <w:rPr>
                  <w:rFonts w:ascii="Times New Roman" w:eastAsia="Times New Roman" w:hAnsi="Times New Roman" w:cs="Times New Roman"/>
                  <w:sz w:val="24"/>
                  <w:szCs w:val="24"/>
                  <w:lang w:eastAsia="tr-TR"/>
                </w:rPr>
                <w:t>ABD</w:t>
              </w:r>
            </w:hyperlink>
            <w:r w:rsidR="003305B2" w:rsidRPr="003305B2">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354,469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436,453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504,113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518,931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560,015</w:t>
            </w:r>
          </w:p>
        </w:tc>
      </w:tr>
      <w:tr w:rsidR="003305B2" w:rsidRPr="003305B2" w:rsidTr="00772B13">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325,393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413,707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462,684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400,422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387,572</w:t>
            </w:r>
          </w:p>
        </w:tc>
      </w:tr>
      <w:tr w:rsidR="003305B2" w:rsidRPr="003305B2" w:rsidTr="00772B13">
        <w:tc>
          <w:tcPr>
            <w:tcW w:w="155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Almanya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162,493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213,232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199,164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245,926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288,711</w:t>
            </w:r>
          </w:p>
        </w:tc>
      </w:tr>
      <w:tr w:rsidR="003305B2" w:rsidRPr="003305B2" w:rsidTr="00772B13">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Tayvan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177,927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204,125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158,389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160,702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185,778</w:t>
            </w:r>
          </w:p>
        </w:tc>
      </w:tr>
      <w:tr w:rsidR="003305B2" w:rsidRPr="003305B2" w:rsidTr="00772B13">
        <w:tc>
          <w:tcPr>
            <w:tcW w:w="155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Japonya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121,004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150,351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157,317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171,983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168,080</w:t>
            </w:r>
          </w:p>
        </w:tc>
      </w:tr>
      <w:tr w:rsidR="003305B2" w:rsidRPr="003305B2" w:rsidTr="00772B13">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İngiltere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125,139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146,607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130,878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134,885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146,886</w:t>
            </w:r>
          </w:p>
        </w:tc>
      </w:tr>
      <w:tr w:rsidR="003305B2" w:rsidRPr="003305B2" w:rsidTr="00772B13">
        <w:tc>
          <w:tcPr>
            <w:tcW w:w="155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İspanya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115,859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127,743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109,482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116,059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123,574</w:t>
            </w:r>
          </w:p>
        </w:tc>
      </w:tr>
      <w:tr w:rsidR="003305B2" w:rsidRPr="003305B2" w:rsidTr="00772B13">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Kanada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71,815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86,634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95,760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82,525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112,638</w:t>
            </w:r>
          </w:p>
        </w:tc>
      </w:tr>
      <w:tr w:rsidR="003305B2" w:rsidRPr="003305B2" w:rsidTr="00772B13">
        <w:tc>
          <w:tcPr>
            <w:tcW w:w="155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0C0831" w:rsidP="000C083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Kolombiya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2,715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8,444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13,562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28,983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40,786</w:t>
            </w:r>
          </w:p>
        </w:tc>
      </w:tr>
    </w:tbl>
    <w:p w:rsidR="001470D9" w:rsidRPr="001470D9" w:rsidRDefault="001470D9" w:rsidP="001470D9">
      <w:pPr>
        <w:rPr>
          <w:i/>
          <w:sz w:val="18"/>
          <w:szCs w:val="18"/>
        </w:rPr>
      </w:pPr>
      <w:r w:rsidRPr="001470D9">
        <w:rPr>
          <w:sz w:val="18"/>
          <w:szCs w:val="18"/>
        </w:rPr>
        <w:t xml:space="preserve">Kaynak: </w:t>
      </w:r>
      <w:proofErr w:type="spellStart"/>
      <w:r w:rsidRPr="001470D9">
        <w:rPr>
          <w:sz w:val="18"/>
          <w:szCs w:val="18"/>
        </w:rPr>
        <w:t>Trade</w:t>
      </w:r>
      <w:proofErr w:type="spellEnd"/>
      <w:r w:rsidRPr="001470D9">
        <w:rPr>
          <w:sz w:val="18"/>
          <w:szCs w:val="18"/>
        </w:rPr>
        <w:t xml:space="preserve"> </w:t>
      </w:r>
      <w:proofErr w:type="spellStart"/>
      <w:r w:rsidRPr="001470D9">
        <w:rPr>
          <w:sz w:val="18"/>
          <w:szCs w:val="18"/>
        </w:rPr>
        <w:t>Map</w:t>
      </w:r>
      <w:proofErr w:type="spellEnd"/>
    </w:p>
    <w:p w:rsidR="00685CC7" w:rsidRPr="00997CF3" w:rsidRDefault="00042FE2" w:rsidP="003305B2">
      <w:pPr>
        <w:rPr>
          <w:rFonts w:ascii="Times New Roman" w:eastAsia="Times New Roman" w:hAnsi="Times New Roman" w:cs="Times New Roman"/>
          <w:sz w:val="24"/>
          <w:szCs w:val="24"/>
          <w:lang w:eastAsia="tr-TR"/>
        </w:rPr>
      </w:pPr>
      <w:r w:rsidRPr="00997CF3">
        <w:rPr>
          <w:rFonts w:ascii="Times New Roman" w:eastAsia="Times New Roman" w:hAnsi="Times New Roman" w:cs="Times New Roman"/>
          <w:sz w:val="24"/>
          <w:szCs w:val="24"/>
          <w:lang w:eastAsia="tr-TR"/>
        </w:rPr>
        <w:t xml:space="preserve">Türkiye Dalgıç Pompa ihracatında 2014 yılı itibariyle 62 milyon 808 bin </w:t>
      </w:r>
      <w:proofErr w:type="spellStart"/>
      <w:r w:rsidRPr="00997CF3">
        <w:rPr>
          <w:rFonts w:ascii="Times New Roman" w:eastAsia="Times New Roman" w:hAnsi="Times New Roman" w:cs="Times New Roman"/>
          <w:sz w:val="24"/>
          <w:szCs w:val="24"/>
          <w:lang w:eastAsia="tr-TR"/>
        </w:rPr>
        <w:t>Usd</w:t>
      </w:r>
      <w:proofErr w:type="spellEnd"/>
      <w:r w:rsidRPr="00997CF3">
        <w:rPr>
          <w:rFonts w:ascii="Times New Roman" w:eastAsia="Times New Roman" w:hAnsi="Times New Roman" w:cs="Times New Roman"/>
          <w:sz w:val="24"/>
          <w:szCs w:val="24"/>
          <w:lang w:eastAsia="tr-TR"/>
        </w:rPr>
        <w:t xml:space="preserve"> ile </w:t>
      </w:r>
      <w:r w:rsidR="00DA0170" w:rsidRPr="00997CF3">
        <w:rPr>
          <w:rFonts w:ascii="Times New Roman" w:eastAsia="Times New Roman" w:hAnsi="Times New Roman" w:cs="Times New Roman"/>
          <w:sz w:val="24"/>
          <w:szCs w:val="24"/>
          <w:lang w:eastAsia="tr-TR"/>
        </w:rPr>
        <w:t xml:space="preserve">dünya genelinde </w:t>
      </w:r>
      <w:r w:rsidRPr="00997CF3">
        <w:rPr>
          <w:rFonts w:ascii="Times New Roman" w:eastAsia="Times New Roman" w:hAnsi="Times New Roman" w:cs="Times New Roman"/>
          <w:sz w:val="24"/>
          <w:szCs w:val="24"/>
          <w:lang w:eastAsia="tr-TR"/>
        </w:rPr>
        <w:t xml:space="preserve">19. </w:t>
      </w:r>
      <w:r w:rsidR="00685CC7" w:rsidRPr="00997CF3">
        <w:rPr>
          <w:rFonts w:ascii="Times New Roman" w:eastAsia="Times New Roman" w:hAnsi="Times New Roman" w:cs="Times New Roman"/>
          <w:sz w:val="24"/>
          <w:szCs w:val="24"/>
          <w:lang w:eastAsia="tr-TR"/>
        </w:rPr>
        <w:t>s</w:t>
      </w:r>
      <w:r w:rsidRPr="00997CF3">
        <w:rPr>
          <w:rFonts w:ascii="Times New Roman" w:eastAsia="Times New Roman" w:hAnsi="Times New Roman" w:cs="Times New Roman"/>
          <w:sz w:val="24"/>
          <w:szCs w:val="24"/>
          <w:lang w:eastAsia="tr-TR"/>
        </w:rPr>
        <w:t xml:space="preserve">ırada </w:t>
      </w:r>
      <w:r w:rsidR="00685CC7" w:rsidRPr="00997CF3">
        <w:rPr>
          <w:rFonts w:ascii="Times New Roman" w:eastAsia="Times New Roman" w:hAnsi="Times New Roman" w:cs="Times New Roman"/>
          <w:sz w:val="24"/>
          <w:szCs w:val="24"/>
          <w:lang w:eastAsia="tr-TR"/>
        </w:rPr>
        <w:t>yer almıştır.</w:t>
      </w:r>
    </w:p>
    <w:p w:rsidR="003305B2" w:rsidRDefault="003305B2" w:rsidP="003305B2">
      <w:pPr>
        <w:rPr>
          <w:b/>
        </w:rPr>
      </w:pPr>
      <w:r w:rsidRPr="003305B2">
        <w:rPr>
          <w:b/>
        </w:rPr>
        <w:t>DÜNYA DALGIÇ POMPA</w:t>
      </w:r>
      <w:r w:rsidR="00042FE2" w:rsidRPr="00042FE2">
        <w:rPr>
          <w:b/>
        </w:rPr>
        <w:t xml:space="preserve"> </w:t>
      </w:r>
      <w:r w:rsidR="00042FE2">
        <w:rPr>
          <w:b/>
        </w:rPr>
        <w:t xml:space="preserve">VE AKSAMLARI </w:t>
      </w:r>
      <w:r w:rsidRPr="003305B2">
        <w:rPr>
          <w:b/>
        </w:rPr>
        <w:t>İ</w:t>
      </w:r>
      <w:r>
        <w:rPr>
          <w:b/>
        </w:rPr>
        <w:t>THALATINDA</w:t>
      </w:r>
      <w:r w:rsidRPr="003305B2">
        <w:rPr>
          <w:b/>
        </w:rPr>
        <w:t xml:space="preserve"> ÖNDE GELEN ÜLKELER</w:t>
      </w:r>
      <w:r w:rsidR="00554ECB">
        <w:rPr>
          <w:b/>
        </w:rPr>
        <w:t xml:space="preserve"> (1000 USD)</w:t>
      </w:r>
    </w:p>
    <w:tbl>
      <w:tblPr>
        <w:tblW w:w="4702"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2679"/>
        <w:gridCol w:w="1193"/>
        <w:gridCol w:w="1193"/>
        <w:gridCol w:w="1193"/>
        <w:gridCol w:w="1193"/>
        <w:gridCol w:w="1193"/>
      </w:tblGrid>
      <w:tr w:rsidR="003305B2" w:rsidRPr="003305B2" w:rsidTr="003305B2">
        <w:trPr>
          <w:trHeight w:val="664"/>
        </w:trPr>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3305B2" w:rsidRPr="003305B2" w:rsidRDefault="006023C5" w:rsidP="003305B2">
            <w:pPr>
              <w:spacing w:after="0" w:line="240" w:lineRule="auto"/>
              <w:rPr>
                <w:rFonts w:ascii="Times New Roman" w:eastAsia="Times New Roman" w:hAnsi="Times New Roman" w:cs="Times New Roman"/>
                <w:sz w:val="24"/>
                <w:szCs w:val="24"/>
                <w:lang w:eastAsia="tr-TR"/>
              </w:rPr>
            </w:pPr>
            <w:hyperlink r:id="rId46" w:history="1">
              <w:r w:rsidR="003305B2">
                <w:rPr>
                  <w:rFonts w:ascii="Times New Roman" w:eastAsia="Times New Roman" w:hAnsi="Times New Roman" w:cs="Times New Roman"/>
                  <w:sz w:val="24"/>
                  <w:szCs w:val="24"/>
                  <w:lang w:eastAsia="tr-TR"/>
                </w:rPr>
                <w:t>İthalatçılar</w:t>
              </w:r>
            </w:hyperlink>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3305B2" w:rsidRDefault="006023C5" w:rsidP="003305B2">
            <w:pPr>
              <w:spacing w:after="0" w:line="240" w:lineRule="auto"/>
              <w:rPr>
                <w:rFonts w:ascii="Times New Roman" w:eastAsia="Times New Roman" w:hAnsi="Times New Roman" w:cs="Times New Roman"/>
                <w:sz w:val="24"/>
                <w:szCs w:val="24"/>
                <w:lang w:eastAsia="tr-TR"/>
              </w:rPr>
            </w:pPr>
            <w:hyperlink r:id="rId47" w:history="1">
              <w:r w:rsidR="003305B2">
                <w:rPr>
                  <w:rFonts w:ascii="Times New Roman" w:eastAsia="Times New Roman" w:hAnsi="Times New Roman" w:cs="Times New Roman"/>
                  <w:sz w:val="24"/>
                  <w:szCs w:val="24"/>
                  <w:lang w:eastAsia="tr-TR"/>
                </w:rPr>
                <w:t>2010</w:t>
              </w:r>
            </w:hyperlink>
          </w:p>
          <w:p w:rsidR="003305B2" w:rsidRPr="003305B2" w:rsidRDefault="003305B2"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İthalatı</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3305B2" w:rsidRDefault="006023C5" w:rsidP="003305B2">
            <w:pPr>
              <w:spacing w:after="0" w:line="240" w:lineRule="auto"/>
              <w:rPr>
                <w:rFonts w:ascii="Times New Roman" w:eastAsia="Times New Roman" w:hAnsi="Times New Roman" w:cs="Times New Roman"/>
                <w:sz w:val="24"/>
                <w:szCs w:val="24"/>
                <w:lang w:eastAsia="tr-TR"/>
              </w:rPr>
            </w:pPr>
            <w:hyperlink r:id="rId48" w:history="1">
              <w:r w:rsidR="003305B2">
                <w:rPr>
                  <w:rFonts w:ascii="Times New Roman" w:eastAsia="Times New Roman" w:hAnsi="Times New Roman" w:cs="Times New Roman"/>
                  <w:sz w:val="24"/>
                  <w:szCs w:val="24"/>
                  <w:lang w:eastAsia="tr-TR"/>
                </w:rPr>
                <w:t>2011</w:t>
              </w:r>
            </w:hyperlink>
          </w:p>
          <w:p w:rsidR="003305B2" w:rsidRPr="003305B2" w:rsidRDefault="003305B2"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İthalatı</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3305B2" w:rsidRDefault="006023C5" w:rsidP="003305B2">
            <w:pPr>
              <w:spacing w:after="0" w:line="240" w:lineRule="auto"/>
              <w:rPr>
                <w:rFonts w:ascii="Times New Roman" w:eastAsia="Times New Roman" w:hAnsi="Times New Roman" w:cs="Times New Roman"/>
                <w:sz w:val="24"/>
                <w:szCs w:val="24"/>
                <w:lang w:eastAsia="tr-TR"/>
              </w:rPr>
            </w:pPr>
            <w:hyperlink r:id="rId49" w:history="1">
              <w:r w:rsidR="003305B2">
                <w:rPr>
                  <w:rFonts w:ascii="Times New Roman" w:eastAsia="Times New Roman" w:hAnsi="Times New Roman" w:cs="Times New Roman"/>
                  <w:sz w:val="24"/>
                  <w:szCs w:val="24"/>
                  <w:lang w:eastAsia="tr-TR"/>
                </w:rPr>
                <w:t>2012</w:t>
              </w:r>
            </w:hyperlink>
          </w:p>
          <w:p w:rsidR="003305B2" w:rsidRPr="003305B2" w:rsidRDefault="003305B2"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İthalatı</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3305B2" w:rsidRDefault="006023C5" w:rsidP="003305B2">
            <w:pPr>
              <w:spacing w:after="0" w:line="240" w:lineRule="auto"/>
              <w:rPr>
                <w:rFonts w:ascii="Times New Roman" w:eastAsia="Times New Roman" w:hAnsi="Times New Roman" w:cs="Times New Roman"/>
                <w:sz w:val="24"/>
                <w:szCs w:val="24"/>
                <w:lang w:eastAsia="tr-TR"/>
              </w:rPr>
            </w:pPr>
            <w:hyperlink r:id="rId50" w:history="1">
              <w:r w:rsidR="003305B2">
                <w:rPr>
                  <w:rFonts w:ascii="Times New Roman" w:eastAsia="Times New Roman" w:hAnsi="Times New Roman" w:cs="Times New Roman"/>
                  <w:sz w:val="24"/>
                  <w:szCs w:val="24"/>
                  <w:lang w:eastAsia="tr-TR"/>
                </w:rPr>
                <w:t>2013</w:t>
              </w:r>
            </w:hyperlink>
          </w:p>
          <w:p w:rsidR="003305B2" w:rsidRPr="003305B2" w:rsidRDefault="003305B2"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İthalatı</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3305B2" w:rsidRDefault="003305B2"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2014</w:t>
            </w:r>
          </w:p>
          <w:p w:rsidR="003305B2" w:rsidRPr="003305B2" w:rsidRDefault="003305B2"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İthalatı</w:t>
            </w:r>
          </w:p>
        </w:tc>
      </w:tr>
      <w:tr w:rsidR="003305B2" w:rsidRPr="003305B2" w:rsidTr="004F2953">
        <w:tc>
          <w:tcPr>
            <w:tcW w:w="155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Dünya Toplam</w:t>
            </w:r>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proofErr w:type="gramStart"/>
            <w:r w:rsidRPr="003305B2">
              <w:rPr>
                <w:rFonts w:ascii="Times New Roman" w:eastAsia="Times New Roman" w:hAnsi="Times New Roman" w:cs="Times New Roman"/>
                <w:sz w:val="24"/>
                <w:szCs w:val="24"/>
                <w:lang w:eastAsia="tr-TR"/>
              </w:rPr>
              <w:t>6,239,968</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proofErr w:type="gramStart"/>
            <w:r w:rsidRPr="003305B2">
              <w:rPr>
                <w:rFonts w:ascii="Times New Roman" w:eastAsia="Times New Roman" w:hAnsi="Times New Roman" w:cs="Times New Roman"/>
                <w:sz w:val="24"/>
                <w:szCs w:val="24"/>
                <w:lang w:eastAsia="tr-TR"/>
              </w:rPr>
              <w:t>7,075,651</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proofErr w:type="gramStart"/>
            <w:r w:rsidRPr="003305B2">
              <w:rPr>
                <w:rFonts w:ascii="Times New Roman" w:eastAsia="Times New Roman" w:hAnsi="Times New Roman" w:cs="Times New Roman"/>
                <w:sz w:val="24"/>
                <w:szCs w:val="24"/>
                <w:lang w:eastAsia="tr-TR"/>
              </w:rPr>
              <w:t>6,174,253</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proofErr w:type="gramStart"/>
            <w:r w:rsidRPr="003305B2">
              <w:rPr>
                <w:rFonts w:ascii="Times New Roman" w:eastAsia="Times New Roman" w:hAnsi="Times New Roman" w:cs="Times New Roman"/>
                <w:sz w:val="24"/>
                <w:szCs w:val="24"/>
                <w:lang w:eastAsia="tr-TR"/>
              </w:rPr>
              <w:t>6,450,196</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proofErr w:type="gramStart"/>
            <w:r w:rsidRPr="003305B2">
              <w:rPr>
                <w:rFonts w:ascii="Times New Roman" w:eastAsia="Times New Roman" w:hAnsi="Times New Roman" w:cs="Times New Roman"/>
                <w:sz w:val="24"/>
                <w:szCs w:val="24"/>
                <w:lang w:eastAsia="tr-TR"/>
              </w:rPr>
              <w:t>5,879,267</w:t>
            </w:r>
            <w:proofErr w:type="gramEnd"/>
          </w:p>
        </w:tc>
      </w:tr>
      <w:tr w:rsidR="003305B2" w:rsidRPr="003305B2" w:rsidTr="004F2953">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417,565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356,430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436,010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473,215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481,794</w:t>
            </w:r>
          </w:p>
        </w:tc>
      </w:tr>
      <w:tr w:rsidR="003305B2" w:rsidRPr="003305B2" w:rsidTr="004F2953">
        <w:tc>
          <w:tcPr>
            <w:tcW w:w="155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6023C5" w:rsidP="000C0831">
            <w:pPr>
              <w:spacing w:after="0" w:line="240" w:lineRule="auto"/>
              <w:rPr>
                <w:rFonts w:ascii="Times New Roman" w:eastAsia="Times New Roman" w:hAnsi="Times New Roman" w:cs="Times New Roman"/>
                <w:sz w:val="24"/>
                <w:szCs w:val="24"/>
                <w:lang w:eastAsia="tr-TR"/>
              </w:rPr>
            </w:pPr>
            <w:hyperlink r:id="rId51" w:history="1">
              <w:r w:rsidR="000C0831">
                <w:rPr>
                  <w:rFonts w:ascii="Times New Roman" w:eastAsia="Times New Roman" w:hAnsi="Times New Roman" w:cs="Times New Roman"/>
                  <w:sz w:val="24"/>
                  <w:szCs w:val="24"/>
                  <w:lang w:eastAsia="tr-TR"/>
                </w:rPr>
                <w:t>ABD</w:t>
              </w:r>
            </w:hyperlink>
            <w:r w:rsidR="003305B2" w:rsidRPr="003305B2">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415,570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472,060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447,048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416,203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448,630</w:t>
            </w:r>
          </w:p>
        </w:tc>
      </w:tr>
      <w:tr w:rsidR="003305B2" w:rsidRPr="003305B2" w:rsidTr="004F2953">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355,621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366,524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250,673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258,382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315,780</w:t>
            </w:r>
          </w:p>
        </w:tc>
      </w:tr>
      <w:tr w:rsidR="003305B2" w:rsidRPr="003305B2" w:rsidTr="004F2953">
        <w:tc>
          <w:tcPr>
            <w:tcW w:w="155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Almanya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206,172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252,270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233,519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280,600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277,736</w:t>
            </w:r>
          </w:p>
        </w:tc>
      </w:tr>
      <w:tr w:rsidR="003305B2" w:rsidRPr="003305B2" w:rsidTr="004F2953">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İspanya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187,296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194,908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186,889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224,729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257,405</w:t>
            </w:r>
          </w:p>
        </w:tc>
      </w:tr>
      <w:tr w:rsidR="003305B2" w:rsidRPr="003305B2" w:rsidTr="004F2953">
        <w:tc>
          <w:tcPr>
            <w:tcW w:w="155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Kanada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163,358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208,754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251,730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206,030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191,155</w:t>
            </w:r>
          </w:p>
        </w:tc>
      </w:tr>
      <w:tr w:rsidR="003305B2" w:rsidRPr="003305B2" w:rsidTr="004F2953">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Fransa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147,948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184,141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149,175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168,588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157,924</w:t>
            </w:r>
          </w:p>
        </w:tc>
      </w:tr>
      <w:tr w:rsidR="003305B2" w:rsidRPr="003305B2" w:rsidTr="004F2953">
        <w:tc>
          <w:tcPr>
            <w:tcW w:w="155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İngiltere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144,827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152,265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151,503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144,564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157,059</w:t>
            </w:r>
          </w:p>
        </w:tc>
      </w:tr>
      <w:tr w:rsidR="003305B2" w:rsidRPr="003305B2" w:rsidTr="004F2953">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Polonya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129,093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151,326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117,139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135,568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150,286</w:t>
            </w:r>
          </w:p>
        </w:tc>
      </w:tr>
      <w:tr w:rsidR="003305B2" w:rsidRPr="003305B2" w:rsidTr="004F2953">
        <w:tc>
          <w:tcPr>
            <w:tcW w:w="155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0C0831" w:rsidP="003305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İtalya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145,991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158,596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123,019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115,466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3305B2" w:rsidRPr="003305B2" w:rsidRDefault="003305B2" w:rsidP="003305B2">
            <w:pPr>
              <w:spacing w:after="0" w:line="240" w:lineRule="auto"/>
              <w:rPr>
                <w:rFonts w:ascii="Times New Roman" w:eastAsia="Times New Roman" w:hAnsi="Times New Roman" w:cs="Times New Roman"/>
                <w:sz w:val="24"/>
                <w:szCs w:val="24"/>
                <w:lang w:eastAsia="tr-TR"/>
              </w:rPr>
            </w:pPr>
            <w:r w:rsidRPr="003305B2">
              <w:rPr>
                <w:rFonts w:ascii="Times New Roman" w:eastAsia="Times New Roman" w:hAnsi="Times New Roman" w:cs="Times New Roman"/>
                <w:sz w:val="24"/>
                <w:szCs w:val="24"/>
                <w:lang w:eastAsia="tr-TR"/>
              </w:rPr>
              <w:t>125,270</w:t>
            </w:r>
          </w:p>
        </w:tc>
      </w:tr>
    </w:tbl>
    <w:p w:rsidR="001470D9" w:rsidRPr="001470D9" w:rsidRDefault="001470D9" w:rsidP="001470D9">
      <w:pPr>
        <w:rPr>
          <w:i/>
          <w:sz w:val="18"/>
          <w:szCs w:val="18"/>
        </w:rPr>
      </w:pPr>
      <w:r w:rsidRPr="001470D9">
        <w:rPr>
          <w:sz w:val="18"/>
          <w:szCs w:val="18"/>
        </w:rPr>
        <w:t xml:space="preserve">Kaynak: </w:t>
      </w:r>
      <w:proofErr w:type="spellStart"/>
      <w:r w:rsidRPr="001470D9">
        <w:rPr>
          <w:sz w:val="18"/>
          <w:szCs w:val="18"/>
        </w:rPr>
        <w:t>Trade</w:t>
      </w:r>
      <w:proofErr w:type="spellEnd"/>
      <w:r w:rsidRPr="001470D9">
        <w:rPr>
          <w:sz w:val="18"/>
          <w:szCs w:val="18"/>
        </w:rPr>
        <w:t xml:space="preserve"> </w:t>
      </w:r>
      <w:proofErr w:type="spellStart"/>
      <w:r w:rsidRPr="001470D9">
        <w:rPr>
          <w:sz w:val="18"/>
          <w:szCs w:val="18"/>
        </w:rPr>
        <w:t>Map</w:t>
      </w:r>
      <w:proofErr w:type="spellEnd"/>
    </w:p>
    <w:p w:rsidR="003305B2" w:rsidRDefault="003305B2" w:rsidP="003305B2">
      <w:pPr>
        <w:rPr>
          <w:b/>
        </w:rPr>
      </w:pPr>
    </w:p>
    <w:p w:rsidR="000A609D" w:rsidRDefault="000A609D"/>
    <w:p w:rsidR="00F513B8" w:rsidRDefault="00F513B8"/>
    <w:p w:rsidR="00F513B8" w:rsidRDefault="00F513B8"/>
    <w:p w:rsidR="00F513B8" w:rsidRDefault="00F513B8"/>
    <w:sectPr w:rsidR="00F513B8">
      <w:headerReference w:type="even" r:id="rId52"/>
      <w:headerReference w:type="default" r:id="rId53"/>
      <w:footerReference w:type="even" r:id="rId54"/>
      <w:footerReference w:type="default" r:id="rId55"/>
      <w:headerReference w:type="first" r:id="rId56"/>
      <w:footerReference w:type="firs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53" w:rsidRDefault="00271153" w:rsidP="00125120">
      <w:pPr>
        <w:spacing w:after="0" w:line="240" w:lineRule="auto"/>
      </w:pPr>
      <w:r>
        <w:separator/>
      </w:r>
    </w:p>
  </w:endnote>
  <w:endnote w:type="continuationSeparator" w:id="0">
    <w:p w:rsidR="00271153" w:rsidRDefault="00271153" w:rsidP="0012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C5" w:rsidRDefault="006023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C5" w:rsidRDefault="006023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C5" w:rsidRDefault="006023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53" w:rsidRDefault="00271153" w:rsidP="00125120">
      <w:pPr>
        <w:spacing w:after="0" w:line="240" w:lineRule="auto"/>
      </w:pPr>
      <w:r>
        <w:separator/>
      </w:r>
    </w:p>
  </w:footnote>
  <w:footnote w:type="continuationSeparator" w:id="0">
    <w:p w:rsidR="00271153" w:rsidRDefault="00271153" w:rsidP="00125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C5" w:rsidRDefault="006023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C5" w:rsidRDefault="006023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C5" w:rsidRDefault="006023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B3"/>
    <w:rsid w:val="00003E4A"/>
    <w:rsid w:val="00042FE2"/>
    <w:rsid w:val="00087AB3"/>
    <w:rsid w:val="0009647C"/>
    <w:rsid w:val="000A609D"/>
    <w:rsid w:val="000C0831"/>
    <w:rsid w:val="00103F87"/>
    <w:rsid w:val="00125120"/>
    <w:rsid w:val="00143F80"/>
    <w:rsid w:val="001470D9"/>
    <w:rsid w:val="00187B68"/>
    <w:rsid w:val="001B16FD"/>
    <w:rsid w:val="00271153"/>
    <w:rsid w:val="00282AF6"/>
    <w:rsid w:val="002B4E4E"/>
    <w:rsid w:val="002C2BDF"/>
    <w:rsid w:val="002F5DC4"/>
    <w:rsid w:val="0031078F"/>
    <w:rsid w:val="003117DE"/>
    <w:rsid w:val="003305B2"/>
    <w:rsid w:val="0042535E"/>
    <w:rsid w:val="004447A3"/>
    <w:rsid w:val="00452724"/>
    <w:rsid w:val="004917E1"/>
    <w:rsid w:val="004F0391"/>
    <w:rsid w:val="004F2953"/>
    <w:rsid w:val="004F6F5E"/>
    <w:rsid w:val="00554ECB"/>
    <w:rsid w:val="00564952"/>
    <w:rsid w:val="005925D9"/>
    <w:rsid w:val="005C0F4C"/>
    <w:rsid w:val="005E79CD"/>
    <w:rsid w:val="006023C5"/>
    <w:rsid w:val="0060277F"/>
    <w:rsid w:val="00685CC7"/>
    <w:rsid w:val="006F017D"/>
    <w:rsid w:val="00766329"/>
    <w:rsid w:val="00772B13"/>
    <w:rsid w:val="007967FB"/>
    <w:rsid w:val="007C5BFD"/>
    <w:rsid w:val="0085279D"/>
    <w:rsid w:val="0085667B"/>
    <w:rsid w:val="0087687B"/>
    <w:rsid w:val="00887BAF"/>
    <w:rsid w:val="008A2579"/>
    <w:rsid w:val="00901E4D"/>
    <w:rsid w:val="00997CF3"/>
    <w:rsid w:val="009E4661"/>
    <w:rsid w:val="00A449D0"/>
    <w:rsid w:val="00A51D6D"/>
    <w:rsid w:val="00AA59D5"/>
    <w:rsid w:val="00AC05B6"/>
    <w:rsid w:val="00AF4013"/>
    <w:rsid w:val="00B126D4"/>
    <w:rsid w:val="00B216F7"/>
    <w:rsid w:val="00B415D2"/>
    <w:rsid w:val="00B56627"/>
    <w:rsid w:val="00BA62DA"/>
    <w:rsid w:val="00C215CE"/>
    <w:rsid w:val="00CA7CE3"/>
    <w:rsid w:val="00CB410C"/>
    <w:rsid w:val="00CC1A2B"/>
    <w:rsid w:val="00D50141"/>
    <w:rsid w:val="00DA0170"/>
    <w:rsid w:val="00DC2A9E"/>
    <w:rsid w:val="00DF0BB3"/>
    <w:rsid w:val="00E32414"/>
    <w:rsid w:val="00E53089"/>
    <w:rsid w:val="00EA182E"/>
    <w:rsid w:val="00ED3516"/>
    <w:rsid w:val="00F25226"/>
    <w:rsid w:val="00F25E0D"/>
    <w:rsid w:val="00F513B8"/>
    <w:rsid w:val="00F647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E466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252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5226"/>
    <w:rPr>
      <w:rFonts w:ascii="Tahoma" w:hAnsi="Tahoma" w:cs="Tahoma"/>
      <w:sz w:val="16"/>
      <w:szCs w:val="16"/>
    </w:rPr>
  </w:style>
  <w:style w:type="paragraph" w:styleId="NormalWeb">
    <w:name w:val="Normal (Web)"/>
    <w:basedOn w:val="Normal"/>
    <w:uiPriority w:val="99"/>
    <w:semiHidden/>
    <w:unhideWhenUsed/>
    <w:rsid w:val="009E46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9E4661"/>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0964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E466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252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5226"/>
    <w:rPr>
      <w:rFonts w:ascii="Tahoma" w:hAnsi="Tahoma" w:cs="Tahoma"/>
      <w:sz w:val="16"/>
      <w:szCs w:val="16"/>
    </w:rPr>
  </w:style>
  <w:style w:type="paragraph" w:styleId="NormalWeb">
    <w:name w:val="Normal (Web)"/>
    <w:basedOn w:val="Normal"/>
    <w:uiPriority w:val="99"/>
    <w:semiHidden/>
    <w:unhideWhenUsed/>
    <w:rsid w:val="009E46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9E4661"/>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0964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9088">
      <w:bodyDiv w:val="1"/>
      <w:marLeft w:val="0"/>
      <w:marRight w:val="0"/>
      <w:marTop w:val="0"/>
      <w:marBottom w:val="0"/>
      <w:divBdr>
        <w:top w:val="none" w:sz="0" w:space="0" w:color="auto"/>
        <w:left w:val="none" w:sz="0" w:space="0" w:color="auto"/>
        <w:bottom w:val="none" w:sz="0" w:space="0" w:color="auto"/>
        <w:right w:val="none" w:sz="0" w:space="0" w:color="auto"/>
      </w:divBdr>
    </w:div>
    <w:div w:id="177275823">
      <w:bodyDiv w:val="1"/>
      <w:marLeft w:val="0"/>
      <w:marRight w:val="0"/>
      <w:marTop w:val="0"/>
      <w:marBottom w:val="0"/>
      <w:divBdr>
        <w:top w:val="none" w:sz="0" w:space="0" w:color="auto"/>
        <w:left w:val="none" w:sz="0" w:space="0" w:color="auto"/>
        <w:bottom w:val="none" w:sz="0" w:space="0" w:color="auto"/>
        <w:right w:val="none" w:sz="0" w:space="0" w:color="auto"/>
      </w:divBdr>
    </w:div>
    <w:div w:id="366177890">
      <w:bodyDiv w:val="1"/>
      <w:marLeft w:val="0"/>
      <w:marRight w:val="0"/>
      <w:marTop w:val="0"/>
      <w:marBottom w:val="0"/>
      <w:divBdr>
        <w:top w:val="none" w:sz="0" w:space="0" w:color="auto"/>
        <w:left w:val="none" w:sz="0" w:space="0" w:color="auto"/>
        <w:bottom w:val="none" w:sz="0" w:space="0" w:color="auto"/>
        <w:right w:val="none" w:sz="0" w:space="0" w:color="auto"/>
      </w:divBdr>
    </w:div>
    <w:div w:id="427702085">
      <w:bodyDiv w:val="1"/>
      <w:marLeft w:val="0"/>
      <w:marRight w:val="0"/>
      <w:marTop w:val="0"/>
      <w:marBottom w:val="0"/>
      <w:divBdr>
        <w:top w:val="none" w:sz="0" w:space="0" w:color="auto"/>
        <w:left w:val="none" w:sz="0" w:space="0" w:color="auto"/>
        <w:bottom w:val="none" w:sz="0" w:space="0" w:color="auto"/>
        <w:right w:val="none" w:sz="0" w:space="0" w:color="auto"/>
      </w:divBdr>
    </w:div>
    <w:div w:id="556210627">
      <w:bodyDiv w:val="1"/>
      <w:marLeft w:val="0"/>
      <w:marRight w:val="0"/>
      <w:marTop w:val="0"/>
      <w:marBottom w:val="0"/>
      <w:divBdr>
        <w:top w:val="none" w:sz="0" w:space="0" w:color="auto"/>
        <w:left w:val="none" w:sz="0" w:space="0" w:color="auto"/>
        <w:bottom w:val="none" w:sz="0" w:space="0" w:color="auto"/>
        <w:right w:val="none" w:sz="0" w:space="0" w:color="auto"/>
      </w:divBdr>
    </w:div>
    <w:div w:id="651759990">
      <w:bodyDiv w:val="1"/>
      <w:marLeft w:val="0"/>
      <w:marRight w:val="0"/>
      <w:marTop w:val="0"/>
      <w:marBottom w:val="0"/>
      <w:divBdr>
        <w:top w:val="none" w:sz="0" w:space="0" w:color="auto"/>
        <w:left w:val="none" w:sz="0" w:space="0" w:color="auto"/>
        <w:bottom w:val="none" w:sz="0" w:space="0" w:color="auto"/>
        <w:right w:val="none" w:sz="0" w:space="0" w:color="auto"/>
      </w:divBdr>
    </w:div>
    <w:div w:id="837312750">
      <w:bodyDiv w:val="1"/>
      <w:marLeft w:val="0"/>
      <w:marRight w:val="0"/>
      <w:marTop w:val="0"/>
      <w:marBottom w:val="0"/>
      <w:divBdr>
        <w:top w:val="none" w:sz="0" w:space="0" w:color="auto"/>
        <w:left w:val="none" w:sz="0" w:space="0" w:color="auto"/>
        <w:bottom w:val="none" w:sz="0" w:space="0" w:color="auto"/>
        <w:right w:val="none" w:sz="0" w:space="0" w:color="auto"/>
      </w:divBdr>
    </w:div>
    <w:div w:id="861282284">
      <w:bodyDiv w:val="1"/>
      <w:marLeft w:val="0"/>
      <w:marRight w:val="0"/>
      <w:marTop w:val="0"/>
      <w:marBottom w:val="0"/>
      <w:divBdr>
        <w:top w:val="none" w:sz="0" w:space="0" w:color="auto"/>
        <w:left w:val="none" w:sz="0" w:space="0" w:color="auto"/>
        <w:bottom w:val="none" w:sz="0" w:space="0" w:color="auto"/>
        <w:right w:val="none" w:sz="0" w:space="0" w:color="auto"/>
      </w:divBdr>
    </w:div>
    <w:div w:id="1034845810">
      <w:bodyDiv w:val="1"/>
      <w:marLeft w:val="0"/>
      <w:marRight w:val="0"/>
      <w:marTop w:val="0"/>
      <w:marBottom w:val="0"/>
      <w:divBdr>
        <w:top w:val="none" w:sz="0" w:space="0" w:color="auto"/>
        <w:left w:val="none" w:sz="0" w:space="0" w:color="auto"/>
        <w:bottom w:val="none" w:sz="0" w:space="0" w:color="auto"/>
        <w:right w:val="none" w:sz="0" w:space="0" w:color="auto"/>
      </w:divBdr>
      <w:divsChild>
        <w:div w:id="491146981">
          <w:marLeft w:val="0"/>
          <w:marRight w:val="0"/>
          <w:marTop w:val="0"/>
          <w:marBottom w:val="0"/>
          <w:divBdr>
            <w:top w:val="none" w:sz="0" w:space="0" w:color="auto"/>
            <w:left w:val="none" w:sz="0" w:space="0" w:color="auto"/>
            <w:bottom w:val="none" w:sz="0" w:space="0" w:color="auto"/>
            <w:right w:val="none" w:sz="0" w:space="0" w:color="auto"/>
          </w:divBdr>
        </w:div>
      </w:divsChild>
    </w:div>
    <w:div w:id="1199246551">
      <w:bodyDiv w:val="1"/>
      <w:marLeft w:val="0"/>
      <w:marRight w:val="0"/>
      <w:marTop w:val="0"/>
      <w:marBottom w:val="0"/>
      <w:divBdr>
        <w:top w:val="none" w:sz="0" w:space="0" w:color="auto"/>
        <w:left w:val="none" w:sz="0" w:space="0" w:color="auto"/>
        <w:bottom w:val="none" w:sz="0" w:space="0" w:color="auto"/>
        <w:right w:val="none" w:sz="0" w:space="0" w:color="auto"/>
      </w:divBdr>
    </w:div>
    <w:div w:id="1367021608">
      <w:bodyDiv w:val="1"/>
      <w:marLeft w:val="0"/>
      <w:marRight w:val="0"/>
      <w:marTop w:val="0"/>
      <w:marBottom w:val="0"/>
      <w:divBdr>
        <w:top w:val="none" w:sz="0" w:space="0" w:color="auto"/>
        <w:left w:val="none" w:sz="0" w:space="0" w:color="auto"/>
        <w:bottom w:val="none" w:sz="0" w:space="0" w:color="auto"/>
        <w:right w:val="none" w:sz="0" w:space="0" w:color="auto"/>
      </w:divBdr>
    </w:div>
    <w:div w:id="1406415989">
      <w:bodyDiv w:val="1"/>
      <w:marLeft w:val="0"/>
      <w:marRight w:val="0"/>
      <w:marTop w:val="0"/>
      <w:marBottom w:val="0"/>
      <w:divBdr>
        <w:top w:val="none" w:sz="0" w:space="0" w:color="auto"/>
        <w:left w:val="none" w:sz="0" w:space="0" w:color="auto"/>
        <w:bottom w:val="none" w:sz="0" w:space="0" w:color="auto"/>
        <w:right w:val="none" w:sz="0" w:space="0" w:color="auto"/>
      </w:divBdr>
    </w:div>
    <w:div w:id="1639072269">
      <w:bodyDiv w:val="1"/>
      <w:marLeft w:val="0"/>
      <w:marRight w:val="0"/>
      <w:marTop w:val="0"/>
      <w:marBottom w:val="0"/>
      <w:divBdr>
        <w:top w:val="none" w:sz="0" w:space="0" w:color="auto"/>
        <w:left w:val="none" w:sz="0" w:space="0" w:color="auto"/>
        <w:bottom w:val="none" w:sz="0" w:space="0" w:color="auto"/>
        <w:right w:val="none" w:sz="0" w:space="0" w:color="auto"/>
      </w:divBdr>
    </w:div>
    <w:div w:id="1926065046">
      <w:bodyDiv w:val="1"/>
      <w:marLeft w:val="0"/>
      <w:marRight w:val="0"/>
      <w:marTop w:val="0"/>
      <w:marBottom w:val="0"/>
      <w:divBdr>
        <w:top w:val="none" w:sz="0" w:space="0" w:color="auto"/>
        <w:left w:val="none" w:sz="0" w:space="0" w:color="auto"/>
        <w:bottom w:val="none" w:sz="0" w:space="0" w:color="auto"/>
        <w:right w:val="none" w:sz="0" w:space="0" w:color="auto"/>
      </w:divBdr>
    </w:div>
    <w:div w:id="20746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__doPostBack('ctl00$PageContent$MyGridView1$ctl09$LinkButton_Country','')" TargetMode="External"/><Relationship Id="rId18" Type="http://schemas.openxmlformats.org/officeDocument/2006/relationships/hyperlink" Target="javascript:__doPostBack('ctl00$PageContent$MyGridView1$ctl16$LinkButton_Country','')" TargetMode="External"/><Relationship Id="rId26" Type="http://schemas.openxmlformats.org/officeDocument/2006/relationships/image" Target="media/image1.png"/><Relationship Id="rId39" Type="http://schemas.openxmlformats.org/officeDocument/2006/relationships/hyperlink" Target="javascript:__doPostBack('ctl00$PageContent$MyGridView1','Sort$partner_label')" TargetMode="External"/><Relationship Id="rId21" Type="http://schemas.openxmlformats.org/officeDocument/2006/relationships/hyperlink" Target="javascript:__doPostBack('ctl00$PageContent$MyGridView1$ctl21$LinkButton_Country','')" TargetMode="External"/><Relationship Id="rId34" Type="http://schemas.openxmlformats.org/officeDocument/2006/relationships/hyperlink" Target="javascript:__doPostBack('ctl00$PageContent$MyGridView1$ctl06$LinkButton_Country','')" TargetMode="External"/><Relationship Id="rId42" Type="http://schemas.openxmlformats.org/officeDocument/2006/relationships/hyperlink" Target="javascript:__doPostBack('ctl00$PageContent$MyGridView1','Sort$output_2')" TargetMode="External"/><Relationship Id="rId47" Type="http://schemas.openxmlformats.org/officeDocument/2006/relationships/hyperlink" Target="javascript:__doPostBack('ctl00$PageContent$MyGridView1','Sort$output_0')" TargetMode="External"/><Relationship Id="rId50" Type="http://schemas.openxmlformats.org/officeDocument/2006/relationships/hyperlink" Target="javascript:__doPostBack('ctl00$PageContent$MyGridView1','Sort$output_3')" TargetMode="External"/><Relationship Id="rId55" Type="http://schemas.openxmlformats.org/officeDocument/2006/relationships/footer" Target="footer2.xml"/><Relationship Id="rId7" Type="http://schemas.openxmlformats.org/officeDocument/2006/relationships/hyperlink" Target="javascript:__doPostBack('ctl00$PageContent$MyGridView1','Sort$country_label')" TargetMode="External"/><Relationship Id="rId12" Type="http://schemas.openxmlformats.org/officeDocument/2006/relationships/hyperlink" Target="javascript:__doPostBack('ctl00$PageContent$MyGridView1$ctl07$LinkButton_Country','')" TargetMode="External"/><Relationship Id="rId17" Type="http://schemas.openxmlformats.org/officeDocument/2006/relationships/hyperlink" Target="javascript:__doPostBack('ctl00$PageContent$MyGridView1$ctl14$LinkButton_Country','')" TargetMode="External"/><Relationship Id="rId25" Type="http://schemas.openxmlformats.org/officeDocument/2006/relationships/hyperlink" Target="javascript:__doPostBack('ctl00$PageContent$MyGridView1$ctl25$LinkButton_Country','')" TargetMode="External"/><Relationship Id="rId33" Type="http://schemas.openxmlformats.org/officeDocument/2006/relationships/hyperlink" Target="javascript:__doPostBack('ctl00$PageContent$MyGridView1$ctl05$LinkButton_Country','')" TargetMode="External"/><Relationship Id="rId38" Type="http://schemas.openxmlformats.org/officeDocument/2006/relationships/image" Target="media/image2.png"/><Relationship Id="rId46" Type="http://schemas.openxmlformats.org/officeDocument/2006/relationships/hyperlink" Target="javascript:__doPostBack('ctl00$PageContent$MyGridView1','Sort$partner_label')"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javascript:__doPostBack('ctl00$PageContent$MyGridView1$ctl13$LinkButton_Country','')" TargetMode="External"/><Relationship Id="rId20" Type="http://schemas.openxmlformats.org/officeDocument/2006/relationships/hyperlink" Target="javascript:__doPostBack('ctl00$PageContent$MyGridView1$ctl20$LinkButton_Country','')" TargetMode="External"/><Relationship Id="rId29" Type="http://schemas.openxmlformats.org/officeDocument/2006/relationships/hyperlink" Target="javascript:__doPostBack('ctl00$PageContent$MyGridView1','Sort$output_1')" TargetMode="External"/><Relationship Id="rId41" Type="http://schemas.openxmlformats.org/officeDocument/2006/relationships/hyperlink" Target="javascript:__doPostBack('ctl00$PageContent$MyGridView1','Sort$output_1')"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__doPostBack('ctl00$PageContent$MyGridView1','Sort$output_4')" TargetMode="External"/><Relationship Id="rId24" Type="http://schemas.openxmlformats.org/officeDocument/2006/relationships/hyperlink" Target="javascript:__doPostBack('ctl00$PageContent$MyGridView1$ctl24$LinkButton_Country','')" TargetMode="External"/><Relationship Id="rId32" Type="http://schemas.openxmlformats.org/officeDocument/2006/relationships/hyperlink" Target="javascript:__doPostBack('ctl00$PageContent$MyGridView1','Sort$output_4')" TargetMode="External"/><Relationship Id="rId37" Type="http://schemas.openxmlformats.org/officeDocument/2006/relationships/hyperlink" Target="javascript:__doPostBack('ctl00$PageContent$MyGridView1$ctl27$LinkButton_Country','')" TargetMode="External"/><Relationship Id="rId40" Type="http://schemas.openxmlformats.org/officeDocument/2006/relationships/hyperlink" Target="javascript:__doPostBack('ctl00$PageContent$MyGridView1','Sort$output_0')" TargetMode="External"/><Relationship Id="rId45" Type="http://schemas.openxmlformats.org/officeDocument/2006/relationships/hyperlink" Target="javascript:__doPostBack('ctl00$PageContent$MyGridView1$ctl05$LinkButton_Country','')"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__doPostBack('ctl00$PageContent$MyGridView1$ctl12$LinkButton_Country','')" TargetMode="External"/><Relationship Id="rId23" Type="http://schemas.openxmlformats.org/officeDocument/2006/relationships/hyperlink" Target="javascript:__doPostBack('ctl00$PageContent$MyGridView1$ctl23$LinkButton_Country','')" TargetMode="External"/><Relationship Id="rId28" Type="http://schemas.openxmlformats.org/officeDocument/2006/relationships/hyperlink" Target="javascript:__doPostBack('ctl00$PageContent$MyGridView1','Sort$output_0')" TargetMode="External"/><Relationship Id="rId36" Type="http://schemas.openxmlformats.org/officeDocument/2006/relationships/hyperlink" Target="javascript:__doPostBack('ctl00$PageContent$MyGridView1$ctl17$LinkButton_Country','')" TargetMode="External"/><Relationship Id="rId49" Type="http://schemas.openxmlformats.org/officeDocument/2006/relationships/hyperlink" Target="javascript:__doPostBack('ctl00$PageContent$MyGridView1','Sort$output_2')" TargetMode="External"/><Relationship Id="rId57" Type="http://schemas.openxmlformats.org/officeDocument/2006/relationships/footer" Target="footer3.xml"/><Relationship Id="rId10" Type="http://schemas.openxmlformats.org/officeDocument/2006/relationships/hyperlink" Target="javascript:__doPostBack('ctl00$PageContent$MyGridView1','Sort$output_3')" TargetMode="External"/><Relationship Id="rId19" Type="http://schemas.openxmlformats.org/officeDocument/2006/relationships/hyperlink" Target="javascript:__doPostBack('ctl00$PageContent$MyGridView1$ctl18$LinkButton_Country','')" TargetMode="External"/><Relationship Id="rId31" Type="http://schemas.openxmlformats.org/officeDocument/2006/relationships/hyperlink" Target="javascript:__doPostBack('ctl00$PageContent$MyGridView1','Sort$output_3')" TargetMode="External"/><Relationship Id="rId44" Type="http://schemas.openxmlformats.org/officeDocument/2006/relationships/hyperlink" Target="javascript:__doPostBack('ctl00$PageContent$MyGridView1$ctl04$LinkButton_Country','')"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__doPostBack('ctl00$PageContent$MyGridView1','Sort$output_2')" TargetMode="External"/><Relationship Id="rId14" Type="http://schemas.openxmlformats.org/officeDocument/2006/relationships/hyperlink" Target="javascript:__doPostBack('ctl00$PageContent$MyGridView1$ctl10$LinkButton_Country','')" TargetMode="External"/><Relationship Id="rId22" Type="http://schemas.openxmlformats.org/officeDocument/2006/relationships/hyperlink" Target="javascript:__doPostBack('ctl00$PageContent$MyGridView1$ctl22$LinkButton_Country','')" TargetMode="External"/><Relationship Id="rId27" Type="http://schemas.openxmlformats.org/officeDocument/2006/relationships/hyperlink" Target="javascript:__doPostBack('ctl00$PageContent$MyGridView1','Sort$country_label')" TargetMode="External"/><Relationship Id="rId30" Type="http://schemas.openxmlformats.org/officeDocument/2006/relationships/hyperlink" Target="javascript:__doPostBack('ctl00$PageContent$MyGridView1','Sort$output_2')" TargetMode="External"/><Relationship Id="rId35" Type="http://schemas.openxmlformats.org/officeDocument/2006/relationships/hyperlink" Target="javascript:__doPostBack('ctl00$PageContent$MyGridView1$ctl13$LinkButton_Country','')" TargetMode="External"/><Relationship Id="rId43" Type="http://schemas.openxmlformats.org/officeDocument/2006/relationships/hyperlink" Target="javascript:__doPostBack('ctl00$PageContent$MyGridView1','Sort$output_3')" TargetMode="External"/><Relationship Id="rId48" Type="http://schemas.openxmlformats.org/officeDocument/2006/relationships/hyperlink" Target="javascript:__doPostBack('ctl00$PageContent$MyGridView1','Sort$output_1')" TargetMode="External"/><Relationship Id="rId56" Type="http://schemas.openxmlformats.org/officeDocument/2006/relationships/header" Target="header3.xml"/><Relationship Id="rId8" Type="http://schemas.openxmlformats.org/officeDocument/2006/relationships/hyperlink" Target="javascript:__doPostBack('ctl00$PageContent$MyGridView1','Sort$output_0')" TargetMode="External"/><Relationship Id="rId51" Type="http://schemas.openxmlformats.org/officeDocument/2006/relationships/hyperlink" Target="javascript:__doPostBack('ctl00$PageContent$MyGridView1$ctl05$LinkButton_Country','')" TargetMode="External"/><Relationship Id="rId3"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10</Pages>
  <Words>2517</Words>
  <Characters>14347</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ErolYÜNCÜ</dc:creator>
  <cp:keywords/>
  <dc:description/>
  <cp:lastModifiedBy>HP</cp:lastModifiedBy>
  <cp:revision>101</cp:revision>
  <dcterms:created xsi:type="dcterms:W3CDTF">2015-10-13T10:34:00Z</dcterms:created>
  <dcterms:modified xsi:type="dcterms:W3CDTF">2015-11-03T06:57:00Z</dcterms:modified>
</cp:coreProperties>
</file>