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5E" w:rsidRPr="0041475E" w:rsidRDefault="0041475E" w:rsidP="0041475E">
      <w:pPr>
        <w:rPr>
          <w:sz w:val="48"/>
          <w:szCs w:val="48"/>
        </w:rPr>
      </w:pPr>
    </w:p>
    <w:p w:rsidR="0041475E" w:rsidRPr="0041475E" w:rsidRDefault="0041475E" w:rsidP="0041475E">
      <w:pPr>
        <w:ind w:firstLine="708"/>
        <w:rPr>
          <w:b/>
          <w:sz w:val="48"/>
          <w:szCs w:val="48"/>
        </w:rPr>
      </w:pPr>
      <w:r w:rsidRPr="0041475E">
        <w:rPr>
          <w:b/>
          <w:sz w:val="48"/>
          <w:szCs w:val="48"/>
        </w:rPr>
        <w:t xml:space="preserve"> ŞANLIURFA TİCARET VE SANAYİ ODASI</w:t>
      </w:r>
    </w:p>
    <w:p w:rsidR="0041475E" w:rsidRPr="0041475E" w:rsidRDefault="0041475E" w:rsidP="0041475E">
      <w:pPr>
        <w:rPr>
          <w:b/>
          <w:sz w:val="48"/>
          <w:szCs w:val="48"/>
        </w:rPr>
      </w:pPr>
    </w:p>
    <w:p w:rsidR="0041475E" w:rsidRPr="0041475E" w:rsidRDefault="0041475E" w:rsidP="0041475E">
      <w:pPr>
        <w:ind w:left="708" w:firstLine="708"/>
        <w:rPr>
          <w:b/>
          <w:sz w:val="48"/>
          <w:szCs w:val="48"/>
        </w:rPr>
      </w:pPr>
      <w:r w:rsidRPr="0041475E">
        <w:rPr>
          <w:b/>
          <w:sz w:val="48"/>
          <w:szCs w:val="48"/>
        </w:rPr>
        <w:t>ALMANYA PAZAR ARAŞTIRMASI</w:t>
      </w:r>
    </w:p>
    <w:p w:rsidR="0041475E" w:rsidRDefault="0041475E" w:rsidP="0041475E"/>
    <w:p w:rsidR="0041475E" w:rsidRDefault="0041475E" w:rsidP="0041475E">
      <w:pPr>
        <w:ind w:left="708" w:firstLine="708"/>
        <w:rPr>
          <w:noProof/>
          <w:lang w:eastAsia="tr-TR"/>
        </w:rPr>
      </w:pPr>
    </w:p>
    <w:p w:rsidR="0041475E" w:rsidRDefault="0041475E" w:rsidP="0041475E">
      <w:pPr>
        <w:ind w:left="708" w:firstLine="708"/>
      </w:pPr>
      <w:r>
        <w:rPr>
          <w:noProof/>
          <w:lang w:eastAsia="tr-TR"/>
        </w:rPr>
        <w:drawing>
          <wp:inline distT="0" distB="0" distL="0" distR="0" wp14:anchorId="6BE2A09F">
            <wp:extent cx="4057650" cy="4400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064" cy="4399915"/>
                    </a:xfrm>
                    <a:prstGeom prst="rect">
                      <a:avLst/>
                    </a:prstGeom>
                    <a:noFill/>
                  </pic:spPr>
                </pic:pic>
              </a:graphicData>
            </a:graphic>
          </wp:inline>
        </w:drawing>
      </w:r>
    </w:p>
    <w:p w:rsidR="0041475E" w:rsidRDefault="0041475E" w:rsidP="0041475E">
      <w:r>
        <w:t xml:space="preserve"> </w:t>
      </w:r>
    </w:p>
    <w:p w:rsidR="00B54CFA" w:rsidRPr="0041475E" w:rsidRDefault="00B54CFA" w:rsidP="00B54CFA">
      <w:pPr>
        <w:ind w:left="3540"/>
        <w:rPr>
          <w:b/>
          <w:sz w:val="48"/>
          <w:szCs w:val="48"/>
        </w:rPr>
      </w:pPr>
      <w:r>
        <w:rPr>
          <w:b/>
          <w:sz w:val="48"/>
          <w:szCs w:val="48"/>
        </w:rPr>
        <w:t xml:space="preserve">    2018</w:t>
      </w:r>
    </w:p>
    <w:p w:rsidR="0041475E" w:rsidRDefault="0041475E" w:rsidP="0041475E">
      <w:pPr>
        <w:ind w:left="1416"/>
        <w:rPr>
          <w:b/>
          <w:sz w:val="48"/>
          <w:szCs w:val="48"/>
        </w:rPr>
      </w:pPr>
      <w:r w:rsidRPr="0041475E">
        <w:rPr>
          <w:b/>
          <w:sz w:val="48"/>
          <w:szCs w:val="48"/>
        </w:rPr>
        <w:t xml:space="preserve"> </w:t>
      </w:r>
      <w:r w:rsidRPr="0041475E">
        <w:rPr>
          <w:b/>
          <w:sz w:val="48"/>
          <w:szCs w:val="48"/>
        </w:rPr>
        <w:tab/>
        <w:t xml:space="preserve"> </w:t>
      </w:r>
      <w:hyperlink r:id="rId7" w:history="1">
        <w:r w:rsidRPr="00F7601D">
          <w:rPr>
            <w:rStyle w:val="Kpr"/>
            <w:b/>
            <w:sz w:val="48"/>
            <w:szCs w:val="48"/>
          </w:rPr>
          <w:t>disticaret@sutso.org.tr</w:t>
        </w:r>
      </w:hyperlink>
    </w:p>
    <w:p w:rsidR="0041475E" w:rsidRPr="0041475E" w:rsidRDefault="0041475E" w:rsidP="0041475E">
      <w:pPr>
        <w:rPr>
          <w:b/>
          <w:sz w:val="48"/>
          <w:szCs w:val="48"/>
        </w:rPr>
      </w:pPr>
      <w:r w:rsidRPr="0041475E">
        <w:rPr>
          <w:b/>
          <w:sz w:val="24"/>
          <w:szCs w:val="24"/>
        </w:rPr>
        <w:lastRenderedPageBreak/>
        <w:t>Temel Sosyal Göstergeler</w:t>
      </w:r>
    </w:p>
    <w:p w:rsidR="0041475E" w:rsidRPr="0041475E" w:rsidRDefault="0041475E" w:rsidP="0041475E">
      <w:pPr>
        <w:rPr>
          <w:b/>
          <w:sz w:val="48"/>
          <w:szCs w:val="48"/>
        </w:rPr>
      </w:pPr>
      <w:r w:rsidRPr="0041475E">
        <w:rPr>
          <w:sz w:val="24"/>
          <w:szCs w:val="24"/>
        </w:rPr>
        <w:t>Dil</w:t>
      </w:r>
      <w:r>
        <w:rPr>
          <w:sz w:val="24"/>
          <w:szCs w:val="24"/>
        </w:rPr>
        <w:tab/>
      </w:r>
      <w:r>
        <w:rPr>
          <w:sz w:val="24"/>
          <w:szCs w:val="24"/>
        </w:rPr>
        <w:tab/>
      </w:r>
      <w:r>
        <w:rPr>
          <w:sz w:val="24"/>
          <w:szCs w:val="24"/>
        </w:rPr>
        <w:tab/>
      </w:r>
      <w:r>
        <w:rPr>
          <w:sz w:val="24"/>
          <w:szCs w:val="24"/>
        </w:rPr>
        <w:tab/>
        <w:t xml:space="preserve">: </w:t>
      </w:r>
      <w:r w:rsidRPr="0041475E">
        <w:rPr>
          <w:sz w:val="24"/>
          <w:szCs w:val="24"/>
        </w:rPr>
        <w:t>Almanca</w:t>
      </w:r>
    </w:p>
    <w:p w:rsidR="0041475E" w:rsidRPr="0041475E" w:rsidRDefault="0041475E" w:rsidP="0041475E">
      <w:pPr>
        <w:rPr>
          <w:sz w:val="24"/>
          <w:szCs w:val="24"/>
        </w:rPr>
      </w:pPr>
      <w:r w:rsidRPr="0041475E">
        <w:rPr>
          <w:sz w:val="24"/>
          <w:szCs w:val="24"/>
        </w:rPr>
        <w:t>Din</w:t>
      </w:r>
      <w:r>
        <w:rPr>
          <w:sz w:val="24"/>
          <w:szCs w:val="24"/>
        </w:rPr>
        <w:tab/>
      </w:r>
      <w:r>
        <w:rPr>
          <w:sz w:val="24"/>
          <w:szCs w:val="24"/>
        </w:rPr>
        <w:tab/>
      </w:r>
      <w:r>
        <w:rPr>
          <w:sz w:val="24"/>
          <w:szCs w:val="24"/>
        </w:rPr>
        <w:tab/>
      </w:r>
      <w:r>
        <w:rPr>
          <w:sz w:val="24"/>
          <w:szCs w:val="24"/>
        </w:rPr>
        <w:tab/>
        <w:t>:</w:t>
      </w:r>
      <w:r w:rsidRPr="0041475E">
        <w:rPr>
          <w:sz w:val="24"/>
          <w:szCs w:val="24"/>
        </w:rPr>
        <w:t xml:space="preserve"> Protestan/ Katolik Hıristiyan</w:t>
      </w:r>
    </w:p>
    <w:p w:rsidR="0041475E" w:rsidRPr="0041475E" w:rsidRDefault="0041475E" w:rsidP="0041475E">
      <w:pPr>
        <w:rPr>
          <w:sz w:val="24"/>
          <w:szCs w:val="24"/>
        </w:rPr>
      </w:pPr>
      <w:r w:rsidRPr="0041475E">
        <w:rPr>
          <w:sz w:val="24"/>
          <w:szCs w:val="24"/>
        </w:rPr>
        <w:t>Başkent (nüfus)</w:t>
      </w:r>
      <w:r>
        <w:rPr>
          <w:sz w:val="24"/>
          <w:szCs w:val="24"/>
        </w:rPr>
        <w:tab/>
      </w:r>
      <w:r>
        <w:rPr>
          <w:sz w:val="24"/>
          <w:szCs w:val="24"/>
        </w:rPr>
        <w:tab/>
        <w:t>:</w:t>
      </w:r>
      <w:r w:rsidRPr="0041475E">
        <w:rPr>
          <w:sz w:val="24"/>
          <w:szCs w:val="24"/>
        </w:rPr>
        <w:t xml:space="preserve"> Berlin (3.461 bin)</w:t>
      </w:r>
    </w:p>
    <w:p w:rsidR="0041475E" w:rsidRPr="0041475E" w:rsidRDefault="0041475E" w:rsidP="001B77A2">
      <w:pPr>
        <w:ind w:left="2832" w:hanging="2832"/>
        <w:rPr>
          <w:sz w:val="24"/>
          <w:szCs w:val="24"/>
        </w:rPr>
      </w:pPr>
      <w:r>
        <w:rPr>
          <w:sz w:val="24"/>
          <w:szCs w:val="24"/>
        </w:rPr>
        <w:t>Başlıca Şehirleri(Nüfus)</w:t>
      </w:r>
      <w:r>
        <w:rPr>
          <w:sz w:val="24"/>
          <w:szCs w:val="24"/>
        </w:rPr>
        <w:tab/>
        <w:t xml:space="preserve">: </w:t>
      </w:r>
      <w:r w:rsidRPr="0041475E">
        <w:rPr>
          <w:sz w:val="24"/>
          <w:szCs w:val="24"/>
        </w:rPr>
        <w:t xml:space="preserve">Hamburg </w:t>
      </w:r>
      <w:r>
        <w:rPr>
          <w:sz w:val="24"/>
          <w:szCs w:val="24"/>
        </w:rPr>
        <w:t xml:space="preserve">(1.786 bin), Münih (1.353 bin), Köln (1.007 bin), </w:t>
      </w:r>
      <w:r w:rsidR="001B77A2">
        <w:rPr>
          <w:sz w:val="24"/>
          <w:szCs w:val="24"/>
        </w:rPr>
        <w:t xml:space="preserve">         </w:t>
      </w:r>
      <w:r>
        <w:rPr>
          <w:sz w:val="24"/>
          <w:szCs w:val="24"/>
        </w:rPr>
        <w:t xml:space="preserve">Frankfurt/Main (680 </w:t>
      </w:r>
      <w:r w:rsidRPr="0041475E">
        <w:rPr>
          <w:sz w:val="24"/>
          <w:szCs w:val="24"/>
        </w:rPr>
        <w:t>bin), Stuttgart (606 bin)</w:t>
      </w:r>
    </w:p>
    <w:p w:rsidR="0041475E" w:rsidRPr="0041475E" w:rsidRDefault="0041475E" w:rsidP="0041475E">
      <w:pPr>
        <w:rPr>
          <w:sz w:val="24"/>
          <w:szCs w:val="24"/>
        </w:rPr>
      </w:pPr>
      <w:r w:rsidRPr="0041475E">
        <w:rPr>
          <w:sz w:val="24"/>
          <w:szCs w:val="24"/>
        </w:rPr>
        <w:t xml:space="preserve">Yönetim Şekli </w:t>
      </w:r>
      <w:r>
        <w:rPr>
          <w:sz w:val="24"/>
          <w:szCs w:val="24"/>
        </w:rPr>
        <w:tab/>
      </w:r>
      <w:r>
        <w:rPr>
          <w:sz w:val="24"/>
          <w:szCs w:val="24"/>
        </w:rPr>
        <w:tab/>
      </w:r>
      <w:r>
        <w:rPr>
          <w:sz w:val="24"/>
          <w:szCs w:val="24"/>
        </w:rPr>
        <w:tab/>
        <w:t xml:space="preserve">: </w:t>
      </w:r>
      <w:r w:rsidRPr="0041475E">
        <w:rPr>
          <w:sz w:val="24"/>
          <w:szCs w:val="24"/>
        </w:rPr>
        <w:t>Federal Parlamenter Cumhuriyet</w:t>
      </w:r>
    </w:p>
    <w:p w:rsidR="0041475E" w:rsidRPr="0041475E" w:rsidRDefault="0041475E" w:rsidP="0041475E">
      <w:pPr>
        <w:rPr>
          <w:sz w:val="24"/>
          <w:szCs w:val="24"/>
        </w:rPr>
      </w:pPr>
      <w:r w:rsidRPr="0041475E">
        <w:rPr>
          <w:sz w:val="24"/>
          <w:szCs w:val="24"/>
        </w:rPr>
        <w:t>Cumhurbaşkanı</w:t>
      </w:r>
      <w:r>
        <w:rPr>
          <w:sz w:val="24"/>
          <w:szCs w:val="24"/>
        </w:rPr>
        <w:tab/>
      </w:r>
      <w:r>
        <w:rPr>
          <w:sz w:val="24"/>
          <w:szCs w:val="24"/>
        </w:rPr>
        <w:tab/>
        <w:t>:</w:t>
      </w:r>
      <w:r w:rsidRPr="0041475E">
        <w:rPr>
          <w:sz w:val="24"/>
          <w:szCs w:val="24"/>
        </w:rPr>
        <w:t xml:space="preserve"> </w:t>
      </w:r>
      <w:proofErr w:type="spellStart"/>
      <w:r w:rsidRPr="0041475E">
        <w:rPr>
          <w:sz w:val="24"/>
          <w:szCs w:val="24"/>
        </w:rPr>
        <w:t>Joachim</w:t>
      </w:r>
      <w:proofErr w:type="spellEnd"/>
      <w:r w:rsidRPr="0041475E">
        <w:rPr>
          <w:sz w:val="24"/>
          <w:szCs w:val="24"/>
        </w:rPr>
        <w:t xml:space="preserve"> </w:t>
      </w:r>
      <w:proofErr w:type="spellStart"/>
      <w:r w:rsidRPr="0041475E">
        <w:rPr>
          <w:sz w:val="24"/>
          <w:szCs w:val="24"/>
        </w:rPr>
        <w:t>Gauck</w:t>
      </w:r>
      <w:proofErr w:type="spellEnd"/>
    </w:p>
    <w:p w:rsidR="0041475E" w:rsidRPr="0041475E" w:rsidRDefault="0041475E" w:rsidP="0041475E">
      <w:pPr>
        <w:rPr>
          <w:sz w:val="24"/>
          <w:szCs w:val="24"/>
        </w:rPr>
      </w:pPr>
      <w:r w:rsidRPr="0041475E">
        <w:rPr>
          <w:sz w:val="24"/>
          <w:szCs w:val="24"/>
        </w:rPr>
        <w:t xml:space="preserve">Başbakan </w:t>
      </w:r>
      <w:r>
        <w:rPr>
          <w:sz w:val="24"/>
          <w:szCs w:val="24"/>
        </w:rPr>
        <w:tab/>
      </w:r>
      <w:r>
        <w:rPr>
          <w:sz w:val="24"/>
          <w:szCs w:val="24"/>
        </w:rPr>
        <w:tab/>
      </w:r>
      <w:r>
        <w:rPr>
          <w:sz w:val="24"/>
          <w:szCs w:val="24"/>
        </w:rPr>
        <w:tab/>
        <w:t>:</w:t>
      </w:r>
      <w:r w:rsidRPr="0041475E">
        <w:rPr>
          <w:sz w:val="24"/>
          <w:szCs w:val="24"/>
        </w:rPr>
        <w:t>Angela Merkel</w:t>
      </w:r>
    </w:p>
    <w:p w:rsidR="0041475E" w:rsidRDefault="0041475E" w:rsidP="0041475E">
      <w:pPr>
        <w:rPr>
          <w:sz w:val="24"/>
          <w:szCs w:val="24"/>
        </w:rPr>
      </w:pPr>
      <w:r w:rsidRPr="0041475E">
        <w:rPr>
          <w:sz w:val="24"/>
          <w:szCs w:val="24"/>
        </w:rPr>
        <w:t>Para Birimi</w:t>
      </w:r>
      <w:r>
        <w:rPr>
          <w:sz w:val="24"/>
          <w:szCs w:val="24"/>
        </w:rPr>
        <w:tab/>
      </w:r>
      <w:r>
        <w:rPr>
          <w:sz w:val="24"/>
          <w:szCs w:val="24"/>
        </w:rPr>
        <w:tab/>
      </w:r>
      <w:r>
        <w:rPr>
          <w:sz w:val="24"/>
          <w:szCs w:val="24"/>
        </w:rPr>
        <w:tab/>
        <w:t>:</w:t>
      </w:r>
      <w:r w:rsidRPr="0041475E">
        <w:rPr>
          <w:sz w:val="24"/>
          <w:szCs w:val="24"/>
        </w:rPr>
        <w:t xml:space="preserve"> Avro (€)</w:t>
      </w:r>
    </w:p>
    <w:p w:rsidR="0041475E" w:rsidRDefault="0041475E" w:rsidP="0041475E">
      <w:pPr>
        <w:rPr>
          <w:sz w:val="24"/>
          <w:szCs w:val="24"/>
        </w:rPr>
      </w:pPr>
    </w:p>
    <w:p w:rsidR="0041475E" w:rsidRPr="0041475E" w:rsidRDefault="0041475E" w:rsidP="0041475E">
      <w:pPr>
        <w:rPr>
          <w:b/>
          <w:sz w:val="24"/>
          <w:szCs w:val="24"/>
        </w:rPr>
      </w:pPr>
      <w:r w:rsidRPr="0041475E">
        <w:rPr>
          <w:b/>
          <w:sz w:val="24"/>
          <w:szCs w:val="24"/>
        </w:rPr>
        <w:t>Üyesi Olduğu Uluslararası Kuruluşlar</w:t>
      </w:r>
    </w:p>
    <w:p w:rsidR="0041475E" w:rsidRPr="0041475E" w:rsidRDefault="0041475E" w:rsidP="0041475E">
      <w:pPr>
        <w:pStyle w:val="ListeParagraf"/>
        <w:numPr>
          <w:ilvl w:val="0"/>
          <w:numId w:val="1"/>
        </w:numPr>
        <w:rPr>
          <w:sz w:val="24"/>
          <w:szCs w:val="24"/>
        </w:rPr>
      </w:pPr>
      <w:r w:rsidRPr="0041475E">
        <w:rPr>
          <w:sz w:val="24"/>
          <w:szCs w:val="24"/>
        </w:rPr>
        <w:t>Avrupa Birliği (</w:t>
      </w:r>
      <w:proofErr w:type="spellStart"/>
      <w:r w:rsidRPr="0041475E">
        <w:rPr>
          <w:sz w:val="24"/>
          <w:szCs w:val="24"/>
        </w:rPr>
        <w:t>European</w:t>
      </w:r>
      <w:proofErr w:type="spellEnd"/>
      <w:r w:rsidRPr="0041475E">
        <w:rPr>
          <w:sz w:val="24"/>
          <w:szCs w:val="24"/>
        </w:rPr>
        <w:t xml:space="preserve"> </w:t>
      </w:r>
      <w:proofErr w:type="spellStart"/>
      <w:r w:rsidRPr="0041475E">
        <w:rPr>
          <w:sz w:val="24"/>
          <w:szCs w:val="24"/>
        </w:rPr>
        <w:t>Union</w:t>
      </w:r>
      <w:proofErr w:type="spellEnd"/>
      <w:r w:rsidRPr="0041475E">
        <w:rPr>
          <w:sz w:val="24"/>
          <w:szCs w:val="24"/>
        </w:rPr>
        <w:t xml:space="preserve"> - EU)</w:t>
      </w:r>
    </w:p>
    <w:p w:rsidR="0041475E" w:rsidRPr="0041475E" w:rsidRDefault="0041475E" w:rsidP="0041475E">
      <w:pPr>
        <w:pStyle w:val="ListeParagraf"/>
        <w:numPr>
          <w:ilvl w:val="0"/>
          <w:numId w:val="1"/>
        </w:numPr>
        <w:rPr>
          <w:sz w:val="24"/>
          <w:szCs w:val="24"/>
        </w:rPr>
      </w:pPr>
      <w:r w:rsidRPr="0041475E">
        <w:rPr>
          <w:sz w:val="24"/>
          <w:szCs w:val="24"/>
        </w:rPr>
        <w:t xml:space="preserve">Dünya Ticaret Örgütü (World </w:t>
      </w:r>
      <w:proofErr w:type="spellStart"/>
      <w:r w:rsidRPr="0041475E">
        <w:rPr>
          <w:sz w:val="24"/>
          <w:szCs w:val="24"/>
        </w:rPr>
        <w:t>Trade</w:t>
      </w:r>
      <w:proofErr w:type="spellEnd"/>
      <w:r w:rsidRPr="0041475E">
        <w:rPr>
          <w:sz w:val="24"/>
          <w:szCs w:val="24"/>
        </w:rPr>
        <w:t xml:space="preserve"> Center - WTO)</w:t>
      </w:r>
    </w:p>
    <w:p w:rsidR="0041475E" w:rsidRPr="0041475E" w:rsidRDefault="0041475E" w:rsidP="0041475E">
      <w:pPr>
        <w:pStyle w:val="ListeParagraf"/>
        <w:numPr>
          <w:ilvl w:val="0"/>
          <w:numId w:val="1"/>
        </w:numPr>
        <w:rPr>
          <w:sz w:val="24"/>
          <w:szCs w:val="24"/>
        </w:rPr>
      </w:pPr>
      <w:r w:rsidRPr="0041475E">
        <w:rPr>
          <w:sz w:val="24"/>
          <w:szCs w:val="24"/>
        </w:rPr>
        <w:t>Birleşmiş Milletler (United Nations - UN)</w:t>
      </w:r>
    </w:p>
    <w:p w:rsidR="0041475E" w:rsidRPr="0041475E" w:rsidRDefault="0041475E" w:rsidP="0041475E">
      <w:pPr>
        <w:pStyle w:val="ListeParagraf"/>
        <w:numPr>
          <w:ilvl w:val="0"/>
          <w:numId w:val="1"/>
        </w:numPr>
        <w:rPr>
          <w:sz w:val="24"/>
          <w:szCs w:val="24"/>
        </w:rPr>
      </w:pPr>
      <w:r w:rsidRPr="0041475E">
        <w:rPr>
          <w:sz w:val="24"/>
          <w:szCs w:val="24"/>
        </w:rPr>
        <w:t>Avrupa Konseyi (</w:t>
      </w:r>
      <w:proofErr w:type="spellStart"/>
      <w:r w:rsidRPr="0041475E">
        <w:rPr>
          <w:sz w:val="24"/>
          <w:szCs w:val="24"/>
        </w:rPr>
        <w:t>Council</w:t>
      </w:r>
      <w:proofErr w:type="spellEnd"/>
      <w:r w:rsidRPr="0041475E">
        <w:rPr>
          <w:sz w:val="24"/>
          <w:szCs w:val="24"/>
        </w:rPr>
        <w:t xml:space="preserve"> of Europe)</w:t>
      </w:r>
    </w:p>
    <w:p w:rsidR="0041475E" w:rsidRPr="0041475E" w:rsidRDefault="0041475E" w:rsidP="0041475E">
      <w:pPr>
        <w:pStyle w:val="ListeParagraf"/>
        <w:numPr>
          <w:ilvl w:val="0"/>
          <w:numId w:val="1"/>
        </w:numPr>
        <w:rPr>
          <w:sz w:val="24"/>
          <w:szCs w:val="24"/>
        </w:rPr>
      </w:pPr>
      <w:r w:rsidRPr="0041475E">
        <w:rPr>
          <w:sz w:val="24"/>
          <w:szCs w:val="24"/>
        </w:rPr>
        <w:t xml:space="preserve">Kuzey Atlantik Antlaşması Örgütü (North </w:t>
      </w:r>
      <w:proofErr w:type="spellStart"/>
      <w:r w:rsidRPr="0041475E">
        <w:rPr>
          <w:sz w:val="24"/>
          <w:szCs w:val="24"/>
        </w:rPr>
        <w:t>Atlantic</w:t>
      </w:r>
      <w:proofErr w:type="spellEnd"/>
      <w:r w:rsidRPr="0041475E">
        <w:rPr>
          <w:sz w:val="24"/>
          <w:szCs w:val="24"/>
        </w:rPr>
        <w:t xml:space="preserve"> </w:t>
      </w:r>
      <w:proofErr w:type="spellStart"/>
      <w:r w:rsidRPr="0041475E">
        <w:rPr>
          <w:sz w:val="24"/>
          <w:szCs w:val="24"/>
        </w:rPr>
        <w:t>Treaty</w:t>
      </w:r>
      <w:proofErr w:type="spellEnd"/>
      <w:r w:rsidRPr="0041475E">
        <w:rPr>
          <w:sz w:val="24"/>
          <w:szCs w:val="24"/>
        </w:rPr>
        <w:t xml:space="preserve"> </w:t>
      </w:r>
      <w:proofErr w:type="spellStart"/>
      <w:r w:rsidRPr="0041475E">
        <w:rPr>
          <w:sz w:val="24"/>
          <w:szCs w:val="24"/>
        </w:rPr>
        <w:t>Organization</w:t>
      </w:r>
      <w:proofErr w:type="spellEnd"/>
      <w:r w:rsidRPr="0041475E">
        <w:rPr>
          <w:sz w:val="24"/>
          <w:szCs w:val="24"/>
        </w:rPr>
        <w:t xml:space="preserve"> - NATO)</w:t>
      </w:r>
    </w:p>
    <w:p w:rsidR="0041475E" w:rsidRPr="0041475E" w:rsidRDefault="0041475E" w:rsidP="0041475E">
      <w:pPr>
        <w:pStyle w:val="ListeParagraf"/>
        <w:numPr>
          <w:ilvl w:val="0"/>
          <w:numId w:val="1"/>
        </w:numPr>
        <w:rPr>
          <w:sz w:val="24"/>
          <w:szCs w:val="24"/>
        </w:rPr>
      </w:pPr>
      <w:r w:rsidRPr="0041475E">
        <w:rPr>
          <w:sz w:val="24"/>
          <w:szCs w:val="24"/>
        </w:rPr>
        <w:t xml:space="preserve">Uluslararası Para Fonu (International </w:t>
      </w:r>
      <w:proofErr w:type="spellStart"/>
      <w:r w:rsidRPr="0041475E">
        <w:rPr>
          <w:sz w:val="24"/>
          <w:szCs w:val="24"/>
        </w:rPr>
        <w:t>Monetary</w:t>
      </w:r>
      <w:proofErr w:type="spellEnd"/>
      <w:r w:rsidRPr="0041475E">
        <w:rPr>
          <w:sz w:val="24"/>
          <w:szCs w:val="24"/>
        </w:rPr>
        <w:t xml:space="preserve"> </w:t>
      </w:r>
      <w:proofErr w:type="spellStart"/>
      <w:r w:rsidRPr="0041475E">
        <w:rPr>
          <w:sz w:val="24"/>
          <w:szCs w:val="24"/>
        </w:rPr>
        <w:t>Fund</w:t>
      </w:r>
      <w:proofErr w:type="spellEnd"/>
      <w:r w:rsidRPr="0041475E">
        <w:rPr>
          <w:sz w:val="24"/>
          <w:szCs w:val="24"/>
        </w:rPr>
        <w:t xml:space="preserve"> - IMF)</w:t>
      </w:r>
    </w:p>
    <w:p w:rsidR="0041475E" w:rsidRPr="0041475E" w:rsidRDefault="0041475E" w:rsidP="0041475E">
      <w:pPr>
        <w:pStyle w:val="ListeParagraf"/>
        <w:numPr>
          <w:ilvl w:val="0"/>
          <w:numId w:val="1"/>
        </w:numPr>
        <w:rPr>
          <w:sz w:val="24"/>
          <w:szCs w:val="24"/>
        </w:rPr>
      </w:pPr>
      <w:r w:rsidRPr="0041475E">
        <w:rPr>
          <w:sz w:val="24"/>
          <w:szCs w:val="24"/>
        </w:rPr>
        <w:t>Ekonomik Kalkınma ve İşbirliği Örgütü (</w:t>
      </w:r>
      <w:proofErr w:type="spellStart"/>
      <w:r w:rsidRPr="0041475E">
        <w:rPr>
          <w:sz w:val="24"/>
          <w:szCs w:val="24"/>
        </w:rPr>
        <w:t>Organisation</w:t>
      </w:r>
      <w:proofErr w:type="spellEnd"/>
      <w:r w:rsidRPr="0041475E">
        <w:rPr>
          <w:sz w:val="24"/>
          <w:szCs w:val="24"/>
        </w:rPr>
        <w:t xml:space="preserve"> </w:t>
      </w:r>
      <w:proofErr w:type="spellStart"/>
      <w:r w:rsidRPr="0041475E">
        <w:rPr>
          <w:sz w:val="24"/>
          <w:szCs w:val="24"/>
        </w:rPr>
        <w:t>for</w:t>
      </w:r>
      <w:proofErr w:type="spellEnd"/>
      <w:r w:rsidRPr="0041475E">
        <w:rPr>
          <w:sz w:val="24"/>
          <w:szCs w:val="24"/>
        </w:rPr>
        <w:t xml:space="preserve"> </w:t>
      </w:r>
      <w:proofErr w:type="spellStart"/>
      <w:r w:rsidRPr="0041475E">
        <w:rPr>
          <w:sz w:val="24"/>
          <w:szCs w:val="24"/>
        </w:rPr>
        <w:t>Economic</w:t>
      </w:r>
      <w:proofErr w:type="spellEnd"/>
      <w:r w:rsidRPr="0041475E">
        <w:rPr>
          <w:sz w:val="24"/>
          <w:szCs w:val="24"/>
        </w:rPr>
        <w:t xml:space="preserve"> </w:t>
      </w:r>
      <w:proofErr w:type="spellStart"/>
      <w:r w:rsidRPr="0041475E">
        <w:rPr>
          <w:sz w:val="24"/>
          <w:szCs w:val="24"/>
        </w:rPr>
        <w:t>Co-operation</w:t>
      </w:r>
      <w:proofErr w:type="spellEnd"/>
      <w:r w:rsidRPr="0041475E">
        <w:rPr>
          <w:sz w:val="24"/>
          <w:szCs w:val="24"/>
        </w:rPr>
        <w:t xml:space="preserve"> </w:t>
      </w:r>
      <w:proofErr w:type="spellStart"/>
      <w:r w:rsidRPr="0041475E">
        <w:rPr>
          <w:sz w:val="24"/>
          <w:szCs w:val="24"/>
        </w:rPr>
        <w:t>and</w:t>
      </w:r>
      <w:proofErr w:type="spellEnd"/>
      <w:r>
        <w:rPr>
          <w:sz w:val="24"/>
          <w:szCs w:val="24"/>
        </w:rPr>
        <w:t xml:space="preserve"> </w:t>
      </w:r>
      <w:r w:rsidRPr="0041475E">
        <w:rPr>
          <w:sz w:val="24"/>
          <w:szCs w:val="24"/>
        </w:rPr>
        <w:t>Development - OECD)</w:t>
      </w:r>
    </w:p>
    <w:p w:rsidR="0041475E" w:rsidRDefault="0041475E" w:rsidP="0041475E">
      <w:pPr>
        <w:rPr>
          <w:sz w:val="24"/>
          <w:szCs w:val="24"/>
        </w:rPr>
      </w:pPr>
      <w:r w:rsidRPr="0041475E">
        <w:rPr>
          <w:sz w:val="24"/>
          <w:szCs w:val="24"/>
        </w:rPr>
        <w:t>Almanya, 357 bin km²'lik yüzölçümü ve 81,8 milyonluk</w:t>
      </w:r>
      <w:r w:rsidR="003F7364">
        <w:rPr>
          <w:sz w:val="24"/>
          <w:szCs w:val="24"/>
        </w:rPr>
        <w:t xml:space="preserve"> nüfusuyla, Avrupa'nın en büyük </w:t>
      </w:r>
      <w:r w:rsidRPr="0041475E">
        <w:rPr>
          <w:sz w:val="24"/>
          <w:szCs w:val="24"/>
        </w:rPr>
        <w:t xml:space="preserve">ülkelerindendir. Ülke, nüfus bakımından Avrupa Ülkeleri </w:t>
      </w:r>
      <w:r w:rsidR="003F7364">
        <w:rPr>
          <w:sz w:val="24"/>
          <w:szCs w:val="24"/>
        </w:rPr>
        <w:t xml:space="preserve">arasında Rusya Federasyonu'ndan </w:t>
      </w:r>
      <w:r w:rsidRPr="0041475E">
        <w:rPr>
          <w:sz w:val="24"/>
          <w:szCs w:val="24"/>
        </w:rPr>
        <w:t>sonra ikinci sırada, AB Ülkeleri arasında ise ilk sıradad</w:t>
      </w:r>
      <w:r w:rsidR="003F7364">
        <w:rPr>
          <w:sz w:val="24"/>
          <w:szCs w:val="24"/>
        </w:rPr>
        <w:t xml:space="preserve">ır. Almanya 16 eyaletten oluşan </w:t>
      </w:r>
      <w:r w:rsidRPr="0041475E">
        <w:rPr>
          <w:sz w:val="24"/>
          <w:szCs w:val="24"/>
        </w:rPr>
        <w:t>federal bir cumhuriyettir. Ülke, AB içindeki liderlik konumu, g</w:t>
      </w:r>
      <w:r w:rsidR="003F7364">
        <w:rPr>
          <w:sz w:val="24"/>
          <w:szCs w:val="24"/>
        </w:rPr>
        <w:t xml:space="preserve">üçlü ekonomik, sınai, ticari ve </w:t>
      </w:r>
      <w:r w:rsidRPr="0041475E">
        <w:rPr>
          <w:sz w:val="24"/>
          <w:szCs w:val="24"/>
        </w:rPr>
        <w:t>teknolojik yapısıyla Dünya ekonomisi ve siyasetinde kilit aktörlerden biridir.</w:t>
      </w:r>
    </w:p>
    <w:p w:rsidR="003F7364" w:rsidRDefault="003F7364" w:rsidP="00E44BB7">
      <w:pPr>
        <w:rPr>
          <w:b/>
          <w:sz w:val="24"/>
          <w:szCs w:val="24"/>
        </w:rPr>
      </w:pPr>
    </w:p>
    <w:p w:rsidR="00E44BB7" w:rsidRPr="00E44BB7" w:rsidRDefault="00E44BB7" w:rsidP="00E44BB7">
      <w:pPr>
        <w:rPr>
          <w:b/>
          <w:sz w:val="24"/>
          <w:szCs w:val="24"/>
        </w:rPr>
      </w:pPr>
      <w:r w:rsidRPr="00E44BB7">
        <w:rPr>
          <w:b/>
          <w:sz w:val="24"/>
          <w:szCs w:val="24"/>
        </w:rPr>
        <w:t>Coğrafi Konum</w:t>
      </w:r>
    </w:p>
    <w:p w:rsidR="00E44BB7" w:rsidRPr="00E44BB7" w:rsidRDefault="00E44BB7" w:rsidP="00E44BB7">
      <w:pPr>
        <w:rPr>
          <w:sz w:val="24"/>
          <w:szCs w:val="24"/>
        </w:rPr>
      </w:pPr>
      <w:r w:rsidRPr="00E44BB7">
        <w:rPr>
          <w:sz w:val="24"/>
          <w:szCs w:val="24"/>
        </w:rPr>
        <w:t>Almanya coğrafi olarak Orta Avrupa’da, Kuzey Deni</w:t>
      </w:r>
      <w:r w:rsidR="003F7364">
        <w:rPr>
          <w:sz w:val="24"/>
          <w:szCs w:val="24"/>
        </w:rPr>
        <w:t xml:space="preserve">zi ile Alp Dağları arasında yer </w:t>
      </w:r>
      <w:r w:rsidRPr="00E44BB7">
        <w:rPr>
          <w:sz w:val="24"/>
          <w:szCs w:val="24"/>
        </w:rPr>
        <w:t>almaktadır. Komşu ülkeleri Avusturya, Çek Cumhuriyeti, Holl</w:t>
      </w:r>
      <w:r w:rsidR="003F7364">
        <w:rPr>
          <w:sz w:val="24"/>
          <w:szCs w:val="24"/>
        </w:rPr>
        <w:t xml:space="preserve">anda, Fransa, Polonya, İsviçre, </w:t>
      </w:r>
      <w:r w:rsidRPr="00E44BB7">
        <w:rPr>
          <w:sz w:val="24"/>
          <w:szCs w:val="24"/>
        </w:rPr>
        <w:t>Belçika</w:t>
      </w:r>
      <w:r w:rsidR="003F7364">
        <w:rPr>
          <w:sz w:val="24"/>
          <w:szCs w:val="24"/>
        </w:rPr>
        <w:t xml:space="preserve">, Lüksemburg ile Danimarka’dır. </w:t>
      </w:r>
      <w:r w:rsidRPr="00E44BB7">
        <w:rPr>
          <w:sz w:val="24"/>
          <w:szCs w:val="24"/>
        </w:rPr>
        <w:t>Ülkenin Kuzey bölgesi ovalar, orta ve güney batı bölgesinde ihtiyar dağlar, güneyinde Alpler,</w:t>
      </w:r>
      <w:r w:rsidR="003F7364">
        <w:rPr>
          <w:sz w:val="24"/>
          <w:szCs w:val="24"/>
        </w:rPr>
        <w:t xml:space="preserve"> </w:t>
      </w:r>
      <w:r w:rsidRPr="00E44BB7">
        <w:rPr>
          <w:sz w:val="24"/>
          <w:szCs w:val="24"/>
        </w:rPr>
        <w:t>tepeler ve Bavyera Alpleri ülkenin genel coğrafik yapısını oluşturmaktadır.</w:t>
      </w:r>
    </w:p>
    <w:p w:rsidR="00E44BB7" w:rsidRDefault="00E44BB7" w:rsidP="00E44BB7">
      <w:pPr>
        <w:rPr>
          <w:sz w:val="24"/>
          <w:szCs w:val="24"/>
        </w:rPr>
      </w:pPr>
      <w:r w:rsidRPr="00E44BB7">
        <w:rPr>
          <w:sz w:val="24"/>
          <w:szCs w:val="24"/>
        </w:rPr>
        <w:lastRenderedPageBreak/>
        <w:t>Almanya, coğrafi olarak Avrupa’nın tam ortasında yer a</w:t>
      </w:r>
      <w:r w:rsidR="003F7364">
        <w:rPr>
          <w:sz w:val="24"/>
          <w:szCs w:val="24"/>
        </w:rPr>
        <w:t xml:space="preserve">lmaktadır. Dokuz komşu ülke ile </w:t>
      </w:r>
      <w:r w:rsidRPr="00E44BB7">
        <w:rPr>
          <w:sz w:val="24"/>
          <w:szCs w:val="24"/>
        </w:rPr>
        <w:t>sınırdaş konumundadır. Kuzeyde Danimarka, Hollanda, Be</w:t>
      </w:r>
      <w:r w:rsidR="003F7364">
        <w:rPr>
          <w:sz w:val="24"/>
          <w:szCs w:val="24"/>
        </w:rPr>
        <w:t xml:space="preserve">lçika, Lüksemburg ve Batıda ise </w:t>
      </w:r>
      <w:r w:rsidRPr="00E44BB7">
        <w:rPr>
          <w:sz w:val="24"/>
          <w:szCs w:val="24"/>
        </w:rPr>
        <w:t>Fransa bulunmaktadır. İsviçre ve Avusturya Güneyde, Çek Cumhuri</w:t>
      </w:r>
      <w:r w:rsidR="003F7364">
        <w:rPr>
          <w:sz w:val="24"/>
          <w:szCs w:val="24"/>
        </w:rPr>
        <w:t xml:space="preserve">yeti ve Polonya ise </w:t>
      </w:r>
      <w:r w:rsidRPr="00E44BB7">
        <w:rPr>
          <w:sz w:val="24"/>
          <w:szCs w:val="24"/>
        </w:rPr>
        <w:t>Doğu’daki komşularıdır. 3 Ekim 1990 tarihinde Dem</w:t>
      </w:r>
      <w:r w:rsidR="003F7364">
        <w:rPr>
          <w:sz w:val="24"/>
          <w:szCs w:val="24"/>
        </w:rPr>
        <w:t xml:space="preserve">okratik Almanya Cumhuriyeti ile </w:t>
      </w:r>
      <w:r w:rsidRPr="00E44BB7">
        <w:rPr>
          <w:sz w:val="24"/>
          <w:szCs w:val="24"/>
        </w:rPr>
        <w:t>birleşmesi ile Avrupa’nın ortasındaki konu</w:t>
      </w:r>
      <w:r w:rsidR="003F7364">
        <w:rPr>
          <w:sz w:val="24"/>
          <w:szCs w:val="24"/>
        </w:rPr>
        <w:t xml:space="preserve">mu daha bariz duruma gelmiştir. </w:t>
      </w:r>
      <w:r w:rsidRPr="00E44BB7">
        <w:rPr>
          <w:sz w:val="24"/>
          <w:szCs w:val="24"/>
        </w:rPr>
        <w:t>Almanya, doğu ile batı ve İskandinav ile Akdeniz havzası arasında bir köprü durum</w:t>
      </w:r>
      <w:r w:rsidR="003F7364">
        <w:rPr>
          <w:sz w:val="24"/>
          <w:szCs w:val="24"/>
        </w:rPr>
        <w:t xml:space="preserve">undadır. </w:t>
      </w:r>
      <w:r w:rsidRPr="00E44BB7">
        <w:rPr>
          <w:sz w:val="24"/>
          <w:szCs w:val="24"/>
        </w:rPr>
        <w:t>Avrupa Birliği ve NATO üyelikleri ile orta ve doğu Avrupa</w:t>
      </w:r>
      <w:r w:rsidR="003F7364">
        <w:rPr>
          <w:sz w:val="24"/>
          <w:szCs w:val="24"/>
        </w:rPr>
        <w:t xml:space="preserve"> ülkeleri arasında da etkin bir </w:t>
      </w:r>
      <w:r w:rsidRPr="00E44BB7">
        <w:rPr>
          <w:sz w:val="24"/>
          <w:szCs w:val="24"/>
        </w:rPr>
        <w:t xml:space="preserve">köprü </w:t>
      </w:r>
      <w:r w:rsidR="003F7364">
        <w:rPr>
          <w:sz w:val="24"/>
          <w:szCs w:val="24"/>
        </w:rPr>
        <w:t xml:space="preserve">rolünü üstlenmiş bulunmaktadır. </w:t>
      </w:r>
      <w:r w:rsidRPr="00E44BB7">
        <w:rPr>
          <w:sz w:val="24"/>
          <w:szCs w:val="24"/>
        </w:rPr>
        <w:t xml:space="preserve">Kuzeyden Güneye hava hattı uzunluğu 876 km’dir. Batıdan </w:t>
      </w:r>
      <w:r w:rsidR="003F7364">
        <w:rPr>
          <w:sz w:val="24"/>
          <w:szCs w:val="24"/>
        </w:rPr>
        <w:t xml:space="preserve">Doğuya uzunluğu ise 640 km’dir. </w:t>
      </w:r>
      <w:r w:rsidRPr="00E44BB7">
        <w:rPr>
          <w:sz w:val="24"/>
          <w:szCs w:val="24"/>
        </w:rPr>
        <w:t>Rusya Federasyonu’ndan sonra Avrupa’nın en çok nüfusa sahip ülkesidir.</w:t>
      </w:r>
      <w:r w:rsidRPr="00E44BB7">
        <w:rPr>
          <w:sz w:val="24"/>
          <w:szCs w:val="24"/>
        </w:rPr>
        <w:cr/>
      </w:r>
    </w:p>
    <w:p w:rsidR="00E44BB7" w:rsidRPr="00E44BB7" w:rsidRDefault="00E44BB7" w:rsidP="00E44BB7">
      <w:pPr>
        <w:rPr>
          <w:b/>
          <w:sz w:val="24"/>
          <w:szCs w:val="24"/>
        </w:rPr>
      </w:pPr>
      <w:r w:rsidRPr="00E44BB7">
        <w:rPr>
          <w:b/>
          <w:sz w:val="24"/>
          <w:szCs w:val="24"/>
        </w:rPr>
        <w:t>Siyasi ve İdari Yapı</w:t>
      </w:r>
    </w:p>
    <w:p w:rsidR="00510B8B" w:rsidRDefault="00E44BB7" w:rsidP="00E44BB7">
      <w:pPr>
        <w:rPr>
          <w:sz w:val="24"/>
          <w:szCs w:val="24"/>
        </w:rPr>
      </w:pPr>
      <w:r w:rsidRPr="00E44BB7">
        <w:rPr>
          <w:sz w:val="24"/>
          <w:szCs w:val="24"/>
        </w:rPr>
        <w:t>Devlet federatif yapıdadır. Almanya 16 eyaletten o</w:t>
      </w:r>
      <w:r w:rsidR="003F7364">
        <w:rPr>
          <w:sz w:val="24"/>
          <w:szCs w:val="24"/>
        </w:rPr>
        <w:t>luşmaktadır (Baden-</w:t>
      </w:r>
      <w:proofErr w:type="spellStart"/>
      <w:r w:rsidR="003F7364">
        <w:rPr>
          <w:sz w:val="24"/>
          <w:szCs w:val="24"/>
        </w:rPr>
        <w:t>Württemberg</w:t>
      </w:r>
      <w:proofErr w:type="spellEnd"/>
      <w:r w:rsidR="003F7364">
        <w:rPr>
          <w:sz w:val="24"/>
          <w:szCs w:val="24"/>
        </w:rPr>
        <w:t xml:space="preserve">, </w:t>
      </w:r>
      <w:r w:rsidRPr="00E44BB7">
        <w:rPr>
          <w:sz w:val="24"/>
          <w:szCs w:val="24"/>
        </w:rPr>
        <w:t xml:space="preserve">Bavyera, Berlin, </w:t>
      </w:r>
      <w:proofErr w:type="spellStart"/>
      <w:r w:rsidRPr="00E44BB7">
        <w:rPr>
          <w:sz w:val="24"/>
          <w:szCs w:val="24"/>
        </w:rPr>
        <w:t>Brandenburg</w:t>
      </w:r>
      <w:proofErr w:type="spellEnd"/>
      <w:r w:rsidRPr="00E44BB7">
        <w:rPr>
          <w:sz w:val="24"/>
          <w:szCs w:val="24"/>
        </w:rPr>
        <w:t xml:space="preserve">, Bremen, Hamburg, </w:t>
      </w:r>
      <w:proofErr w:type="spellStart"/>
      <w:r w:rsidRPr="00E44BB7">
        <w:rPr>
          <w:sz w:val="24"/>
          <w:szCs w:val="24"/>
        </w:rPr>
        <w:t>He</w:t>
      </w:r>
      <w:r w:rsidR="003F7364">
        <w:rPr>
          <w:sz w:val="24"/>
          <w:szCs w:val="24"/>
        </w:rPr>
        <w:t>ssen</w:t>
      </w:r>
      <w:proofErr w:type="spellEnd"/>
      <w:r w:rsidR="003F7364">
        <w:rPr>
          <w:sz w:val="24"/>
          <w:szCs w:val="24"/>
        </w:rPr>
        <w:t xml:space="preserve">, </w:t>
      </w:r>
      <w:proofErr w:type="spellStart"/>
      <w:r w:rsidR="003F7364">
        <w:rPr>
          <w:sz w:val="24"/>
          <w:szCs w:val="24"/>
        </w:rPr>
        <w:t>Mecklenburg</w:t>
      </w:r>
      <w:proofErr w:type="spellEnd"/>
      <w:r w:rsidR="003F7364">
        <w:rPr>
          <w:sz w:val="24"/>
          <w:szCs w:val="24"/>
        </w:rPr>
        <w:t xml:space="preserve">-Ön </w:t>
      </w:r>
      <w:proofErr w:type="spellStart"/>
      <w:r w:rsidR="003F7364">
        <w:rPr>
          <w:sz w:val="24"/>
          <w:szCs w:val="24"/>
        </w:rPr>
        <w:t>Pomeranya</w:t>
      </w:r>
      <w:proofErr w:type="spellEnd"/>
      <w:r w:rsidR="003F7364">
        <w:rPr>
          <w:sz w:val="24"/>
          <w:szCs w:val="24"/>
        </w:rPr>
        <w:t xml:space="preserve">, </w:t>
      </w:r>
      <w:r w:rsidRPr="00E44BB7">
        <w:rPr>
          <w:sz w:val="24"/>
          <w:szCs w:val="24"/>
        </w:rPr>
        <w:t>Aşağı Saksonya, Kuzey Ren-</w:t>
      </w:r>
      <w:proofErr w:type="spellStart"/>
      <w:r w:rsidRPr="00E44BB7">
        <w:rPr>
          <w:sz w:val="24"/>
          <w:szCs w:val="24"/>
        </w:rPr>
        <w:t>Vestfalya</w:t>
      </w:r>
      <w:proofErr w:type="spellEnd"/>
      <w:r w:rsidRPr="00E44BB7">
        <w:rPr>
          <w:sz w:val="24"/>
          <w:szCs w:val="24"/>
        </w:rPr>
        <w:t xml:space="preserve">, </w:t>
      </w:r>
      <w:proofErr w:type="spellStart"/>
      <w:r w:rsidRPr="00E44BB7">
        <w:rPr>
          <w:sz w:val="24"/>
          <w:szCs w:val="24"/>
        </w:rPr>
        <w:t>Rheinland-Pfalz</w:t>
      </w:r>
      <w:proofErr w:type="spellEnd"/>
      <w:r w:rsidRPr="00E44BB7">
        <w:rPr>
          <w:sz w:val="24"/>
          <w:szCs w:val="24"/>
        </w:rPr>
        <w:t xml:space="preserve">, </w:t>
      </w:r>
      <w:proofErr w:type="spellStart"/>
      <w:r w:rsidRPr="00E44BB7">
        <w:rPr>
          <w:sz w:val="24"/>
          <w:szCs w:val="24"/>
        </w:rPr>
        <w:t>Saar</w:t>
      </w:r>
      <w:r w:rsidR="003F7364">
        <w:rPr>
          <w:sz w:val="24"/>
          <w:szCs w:val="24"/>
        </w:rPr>
        <w:t>land</w:t>
      </w:r>
      <w:proofErr w:type="spellEnd"/>
      <w:r w:rsidR="003F7364">
        <w:rPr>
          <w:sz w:val="24"/>
          <w:szCs w:val="24"/>
        </w:rPr>
        <w:t xml:space="preserve">, Saksonya, </w:t>
      </w:r>
      <w:proofErr w:type="spellStart"/>
      <w:r w:rsidR="003F7364">
        <w:rPr>
          <w:sz w:val="24"/>
          <w:szCs w:val="24"/>
        </w:rPr>
        <w:t>SaksonyaAnhalt</w:t>
      </w:r>
      <w:proofErr w:type="spellEnd"/>
      <w:r w:rsidR="003F7364">
        <w:rPr>
          <w:sz w:val="24"/>
          <w:szCs w:val="24"/>
        </w:rPr>
        <w:t xml:space="preserve">, </w:t>
      </w:r>
      <w:proofErr w:type="spellStart"/>
      <w:r w:rsidR="003F7364">
        <w:rPr>
          <w:sz w:val="24"/>
          <w:szCs w:val="24"/>
        </w:rPr>
        <w:t>Schleswig-Holstein</w:t>
      </w:r>
      <w:proofErr w:type="spellEnd"/>
      <w:r w:rsidR="003F7364">
        <w:rPr>
          <w:sz w:val="24"/>
          <w:szCs w:val="24"/>
        </w:rPr>
        <w:t xml:space="preserve">, </w:t>
      </w:r>
      <w:proofErr w:type="spellStart"/>
      <w:r w:rsidR="003F7364">
        <w:rPr>
          <w:sz w:val="24"/>
          <w:szCs w:val="24"/>
        </w:rPr>
        <w:t>Thüringen</w:t>
      </w:r>
      <w:proofErr w:type="spellEnd"/>
      <w:r w:rsidR="003F7364">
        <w:rPr>
          <w:sz w:val="24"/>
          <w:szCs w:val="24"/>
        </w:rPr>
        <w:t xml:space="preserve">). </w:t>
      </w:r>
      <w:r w:rsidRPr="00E44BB7">
        <w:rPr>
          <w:sz w:val="24"/>
          <w:szCs w:val="24"/>
        </w:rPr>
        <w:t xml:space="preserve">Federal Meclis iki ayrı meclisten oluşmaktadır. </w:t>
      </w:r>
      <w:proofErr w:type="spellStart"/>
      <w:r w:rsidRPr="00E44BB7">
        <w:rPr>
          <w:sz w:val="24"/>
          <w:szCs w:val="24"/>
        </w:rPr>
        <w:t>Bundestag</w:t>
      </w:r>
      <w:proofErr w:type="spellEnd"/>
      <w:r w:rsidRPr="00E44BB7">
        <w:rPr>
          <w:sz w:val="24"/>
          <w:szCs w:val="24"/>
        </w:rPr>
        <w:t xml:space="preserve"> (Fede</w:t>
      </w:r>
      <w:r w:rsidR="003F7364">
        <w:rPr>
          <w:sz w:val="24"/>
          <w:szCs w:val="24"/>
        </w:rPr>
        <w:t xml:space="preserve">ral Meclis) dört yıl için seçim </w:t>
      </w:r>
      <w:r w:rsidRPr="00E44BB7">
        <w:rPr>
          <w:sz w:val="24"/>
          <w:szCs w:val="24"/>
        </w:rPr>
        <w:t xml:space="preserve">bölgelerinin nüfusuna göre genel seçimlerle seçilir. </w:t>
      </w:r>
      <w:proofErr w:type="spellStart"/>
      <w:r w:rsidRPr="00E44BB7">
        <w:rPr>
          <w:sz w:val="24"/>
          <w:szCs w:val="24"/>
        </w:rPr>
        <w:t>Bundesrat</w:t>
      </w:r>
      <w:proofErr w:type="spellEnd"/>
      <w:r w:rsidRPr="00E44BB7">
        <w:rPr>
          <w:sz w:val="24"/>
          <w:szCs w:val="24"/>
        </w:rPr>
        <w:t xml:space="preserve"> ise sena</w:t>
      </w:r>
      <w:r w:rsidR="003F7364">
        <w:rPr>
          <w:sz w:val="24"/>
          <w:szCs w:val="24"/>
        </w:rPr>
        <w:t xml:space="preserve">to mahiyetindedir ve </w:t>
      </w:r>
      <w:r w:rsidRPr="00E44BB7">
        <w:rPr>
          <w:sz w:val="24"/>
          <w:szCs w:val="24"/>
        </w:rPr>
        <w:t>nüfus sayısına bakılmaksızın her eyaletin iki temsilcisinden</w:t>
      </w:r>
      <w:r w:rsidR="003F7364">
        <w:rPr>
          <w:sz w:val="24"/>
          <w:szCs w:val="24"/>
        </w:rPr>
        <w:t xml:space="preserve"> oluşur. Yasama yetkisi Federal </w:t>
      </w:r>
      <w:r w:rsidRPr="00E44BB7">
        <w:rPr>
          <w:sz w:val="24"/>
          <w:szCs w:val="24"/>
        </w:rPr>
        <w:t>Meclis’e aittir. Ancak Anayasanın Federal Meclis’e bıraktığı a</w:t>
      </w:r>
      <w:r w:rsidR="003F7364">
        <w:rPr>
          <w:sz w:val="24"/>
          <w:szCs w:val="24"/>
        </w:rPr>
        <w:t xml:space="preserve">lanın dışında Eyalet Meclisleri </w:t>
      </w:r>
      <w:r w:rsidRPr="00E44BB7">
        <w:rPr>
          <w:sz w:val="24"/>
          <w:szCs w:val="24"/>
        </w:rPr>
        <w:t>de yasama yetkisine sahiptirler. Eyaletler, Federal Meclis’in ya</w:t>
      </w:r>
      <w:r w:rsidR="00510B8B">
        <w:rPr>
          <w:sz w:val="24"/>
          <w:szCs w:val="24"/>
        </w:rPr>
        <w:t xml:space="preserve">sama yetkisine giren bir alanda </w:t>
      </w:r>
      <w:r w:rsidRPr="00E44BB7">
        <w:rPr>
          <w:sz w:val="24"/>
          <w:szCs w:val="24"/>
        </w:rPr>
        <w:t>Federal Meclis bu yetkisini kullanmıyors</w:t>
      </w:r>
      <w:r w:rsidR="00510B8B">
        <w:rPr>
          <w:sz w:val="24"/>
          <w:szCs w:val="24"/>
        </w:rPr>
        <w:t xml:space="preserve">a yasal düzenleme yapabilirler. </w:t>
      </w:r>
      <w:r w:rsidRPr="00E44BB7">
        <w:rPr>
          <w:sz w:val="24"/>
          <w:szCs w:val="24"/>
        </w:rPr>
        <w:t>Federal Cumhurbaşkanı beş yıllığına Federal Meclis Gene</w:t>
      </w:r>
      <w:r w:rsidR="00510B8B">
        <w:rPr>
          <w:sz w:val="24"/>
          <w:szCs w:val="24"/>
        </w:rPr>
        <w:t xml:space="preserve">l Kurulu tarafından kırk yaşını </w:t>
      </w:r>
      <w:r w:rsidRPr="00E44BB7">
        <w:rPr>
          <w:sz w:val="24"/>
          <w:szCs w:val="24"/>
        </w:rPr>
        <w:t>doldurmuş ve milletvekili seçilme hakkına sahip Al</w:t>
      </w:r>
      <w:r w:rsidR="00510B8B">
        <w:rPr>
          <w:sz w:val="24"/>
          <w:szCs w:val="24"/>
        </w:rPr>
        <w:t xml:space="preserve">manlar arasından seçilir. </w:t>
      </w:r>
      <w:r w:rsidRPr="00E44BB7">
        <w:rPr>
          <w:sz w:val="24"/>
          <w:szCs w:val="24"/>
        </w:rPr>
        <w:t>Cumhurbaşkanları bir defa daha seçilebilirler. Cumhurbaşka</w:t>
      </w:r>
      <w:r w:rsidR="00510B8B">
        <w:rPr>
          <w:sz w:val="24"/>
          <w:szCs w:val="24"/>
        </w:rPr>
        <w:t xml:space="preserve">nı ülkeyi temsil eder, yasa ile </w:t>
      </w:r>
      <w:r w:rsidRPr="00E44BB7">
        <w:rPr>
          <w:sz w:val="24"/>
          <w:szCs w:val="24"/>
        </w:rPr>
        <w:t>başka türlü düzenlenmedikçe federal yargıç ve memurları at</w:t>
      </w:r>
      <w:r w:rsidR="00510B8B">
        <w:rPr>
          <w:sz w:val="24"/>
          <w:szCs w:val="24"/>
        </w:rPr>
        <w:t xml:space="preserve">ar. Cumhurbaşkanının özel af ve </w:t>
      </w:r>
      <w:r w:rsidRPr="00E44BB7">
        <w:rPr>
          <w:sz w:val="24"/>
          <w:szCs w:val="24"/>
        </w:rPr>
        <w:t>anayasaya aykırı oldukları iddiasıyla yasaların iptali iç</w:t>
      </w:r>
      <w:r w:rsidR="00510B8B">
        <w:rPr>
          <w:sz w:val="24"/>
          <w:szCs w:val="24"/>
        </w:rPr>
        <w:t xml:space="preserve">in anayasa mahkemesine başvurma </w:t>
      </w:r>
      <w:r>
        <w:rPr>
          <w:sz w:val="24"/>
          <w:szCs w:val="24"/>
        </w:rPr>
        <w:t xml:space="preserve">hakkı mevcuttur. </w:t>
      </w:r>
      <w:r w:rsidRPr="00E44BB7">
        <w:rPr>
          <w:sz w:val="24"/>
          <w:szCs w:val="24"/>
        </w:rPr>
        <w:t>Yürütme yetkisi Federal Hükümete aittir. Hükümet Ba</w:t>
      </w:r>
      <w:r w:rsidR="00510B8B">
        <w:rPr>
          <w:sz w:val="24"/>
          <w:szCs w:val="24"/>
        </w:rPr>
        <w:t xml:space="preserve">şkanı, </w:t>
      </w:r>
      <w:r>
        <w:rPr>
          <w:sz w:val="24"/>
          <w:szCs w:val="24"/>
        </w:rPr>
        <w:t xml:space="preserve">Cumhurbaşkanının önerisi </w:t>
      </w:r>
      <w:r w:rsidRPr="00E44BB7">
        <w:rPr>
          <w:sz w:val="24"/>
          <w:szCs w:val="24"/>
        </w:rPr>
        <w:t xml:space="preserve">üzerine Federal Meclis tarafından seçilir. Hükümet üyeleri </w:t>
      </w:r>
      <w:r w:rsidR="00510B8B">
        <w:rPr>
          <w:sz w:val="24"/>
          <w:szCs w:val="24"/>
        </w:rPr>
        <w:t xml:space="preserve">ise, </w:t>
      </w:r>
      <w:r>
        <w:rPr>
          <w:sz w:val="24"/>
          <w:szCs w:val="24"/>
        </w:rPr>
        <w:t xml:space="preserve">Başbakanın önerisi üzerine </w:t>
      </w:r>
      <w:r w:rsidRPr="00E44BB7">
        <w:rPr>
          <w:sz w:val="24"/>
          <w:szCs w:val="24"/>
        </w:rPr>
        <w:t>Cumhurbaşkanı tarafından atanır veya azledilirler.</w:t>
      </w:r>
    </w:p>
    <w:p w:rsidR="00510B8B" w:rsidRDefault="00510B8B" w:rsidP="00E44BB7">
      <w:pPr>
        <w:rPr>
          <w:sz w:val="24"/>
          <w:szCs w:val="24"/>
        </w:rPr>
      </w:pPr>
    </w:p>
    <w:p w:rsidR="00E44BB7" w:rsidRPr="00510B8B" w:rsidRDefault="00E44BB7" w:rsidP="00E44BB7">
      <w:pPr>
        <w:rPr>
          <w:sz w:val="24"/>
          <w:szCs w:val="24"/>
        </w:rPr>
      </w:pPr>
      <w:r w:rsidRPr="00E44BB7">
        <w:rPr>
          <w:b/>
          <w:sz w:val="24"/>
          <w:szCs w:val="24"/>
        </w:rPr>
        <w:t>Nüfus ve İşgücü yapısı</w:t>
      </w:r>
    </w:p>
    <w:p w:rsidR="00E44BB7" w:rsidRPr="00E44BB7" w:rsidRDefault="00E44BB7" w:rsidP="00E44BB7">
      <w:pPr>
        <w:rPr>
          <w:sz w:val="24"/>
          <w:szCs w:val="24"/>
        </w:rPr>
      </w:pPr>
      <w:r w:rsidRPr="00E44BB7">
        <w:rPr>
          <w:sz w:val="24"/>
          <w:szCs w:val="24"/>
        </w:rPr>
        <w:t xml:space="preserve">Alman İstatistik Kurumu verilerine göre toplam nüfus 2015 </w:t>
      </w:r>
      <w:r w:rsidR="00510B8B">
        <w:rPr>
          <w:sz w:val="24"/>
          <w:szCs w:val="24"/>
        </w:rPr>
        <w:t xml:space="preserve">yılı itibariyle 81,8 milyondur. </w:t>
      </w:r>
      <w:r w:rsidRPr="00E44BB7">
        <w:rPr>
          <w:sz w:val="24"/>
          <w:szCs w:val="24"/>
        </w:rPr>
        <w:t xml:space="preserve">Nüfusun %49’u erkek (39,6 milyon), %51’i (41,2 milyon) </w:t>
      </w:r>
      <w:r w:rsidR="00510B8B">
        <w:rPr>
          <w:sz w:val="24"/>
          <w:szCs w:val="24"/>
        </w:rPr>
        <w:t xml:space="preserve">kadındır. Beklenen yaşam süresi </w:t>
      </w:r>
      <w:r w:rsidRPr="00E44BB7">
        <w:rPr>
          <w:sz w:val="24"/>
          <w:szCs w:val="24"/>
        </w:rPr>
        <w:t>erkeklerde 76, kadınlarda 82</w:t>
      </w:r>
      <w:r w:rsidR="00510B8B">
        <w:rPr>
          <w:sz w:val="24"/>
          <w:szCs w:val="24"/>
        </w:rPr>
        <w:t xml:space="preserve">’dir. </w:t>
      </w:r>
      <w:r w:rsidRPr="00E44BB7">
        <w:rPr>
          <w:sz w:val="24"/>
          <w:szCs w:val="24"/>
        </w:rPr>
        <w:t>Nüfusun %8,8’i yabancılardan oluşmaktadır. Yabancı nü</w:t>
      </w:r>
      <w:r w:rsidR="00510B8B">
        <w:rPr>
          <w:sz w:val="24"/>
          <w:szCs w:val="24"/>
        </w:rPr>
        <w:t xml:space="preserve">fusun yaklaşık %40’ını diğer AB </w:t>
      </w:r>
      <w:r w:rsidRPr="00E44BB7">
        <w:rPr>
          <w:sz w:val="24"/>
          <w:szCs w:val="24"/>
        </w:rPr>
        <w:t xml:space="preserve">üyesi ülkeler oluşturmaktadır. Yabancı nüfusun içindeki belli </w:t>
      </w:r>
      <w:r w:rsidR="00510B8B">
        <w:rPr>
          <w:sz w:val="24"/>
          <w:szCs w:val="24"/>
        </w:rPr>
        <w:t xml:space="preserve">başlı milletler şunlardır: Türk </w:t>
      </w:r>
      <w:r w:rsidRPr="00E44BB7">
        <w:rPr>
          <w:sz w:val="24"/>
          <w:szCs w:val="24"/>
        </w:rPr>
        <w:t>(1.607 bin), İtalyan (520 bin), Polonyalı (468 bin), Yunan (284 bin), H</w:t>
      </w:r>
      <w:r w:rsidR="00510B8B">
        <w:rPr>
          <w:sz w:val="24"/>
          <w:szCs w:val="24"/>
        </w:rPr>
        <w:t xml:space="preserve">ırvat (223 bin), </w:t>
      </w:r>
      <w:r w:rsidRPr="00E44BB7">
        <w:rPr>
          <w:sz w:val="24"/>
          <w:szCs w:val="24"/>
        </w:rPr>
        <w:t>Avusturyalı (176 b</w:t>
      </w:r>
      <w:r w:rsidR="00510B8B">
        <w:rPr>
          <w:sz w:val="24"/>
          <w:szCs w:val="24"/>
        </w:rPr>
        <w:t>in), Bosna-</w:t>
      </w:r>
      <w:proofErr w:type="spellStart"/>
      <w:r w:rsidR="00510B8B">
        <w:rPr>
          <w:sz w:val="24"/>
          <w:szCs w:val="24"/>
        </w:rPr>
        <w:t>Hersek’li</w:t>
      </w:r>
      <w:proofErr w:type="spellEnd"/>
      <w:r w:rsidR="00510B8B">
        <w:rPr>
          <w:sz w:val="24"/>
          <w:szCs w:val="24"/>
        </w:rPr>
        <w:t xml:space="preserve"> (154 bin). </w:t>
      </w:r>
      <w:r w:rsidRPr="00E44BB7">
        <w:rPr>
          <w:sz w:val="24"/>
          <w:szCs w:val="24"/>
        </w:rPr>
        <w:t>Ülkede 43 milyon işgücü bulunmaktadır. İşsizlik ora</w:t>
      </w:r>
      <w:r w:rsidR="00510B8B">
        <w:rPr>
          <w:sz w:val="24"/>
          <w:szCs w:val="24"/>
        </w:rPr>
        <w:t xml:space="preserve">nı ise 2015 yılında %4,2 olarak </w:t>
      </w:r>
      <w:r w:rsidRPr="00E44BB7">
        <w:rPr>
          <w:sz w:val="24"/>
          <w:szCs w:val="24"/>
        </w:rPr>
        <w:t>gerçekleşmiştir.</w:t>
      </w:r>
    </w:p>
    <w:p w:rsidR="00E44BB7" w:rsidRDefault="00E44BB7" w:rsidP="00E44BB7">
      <w:pPr>
        <w:rPr>
          <w:b/>
          <w:sz w:val="24"/>
          <w:szCs w:val="24"/>
        </w:rPr>
      </w:pPr>
    </w:p>
    <w:p w:rsidR="00E44BB7" w:rsidRPr="00E44BB7" w:rsidRDefault="00E44BB7" w:rsidP="00E44BB7">
      <w:pPr>
        <w:rPr>
          <w:b/>
          <w:sz w:val="24"/>
          <w:szCs w:val="24"/>
        </w:rPr>
      </w:pPr>
      <w:r w:rsidRPr="00E44BB7">
        <w:rPr>
          <w:b/>
          <w:sz w:val="24"/>
          <w:szCs w:val="24"/>
        </w:rPr>
        <w:lastRenderedPageBreak/>
        <w:t>Doğal kaynaklar ve Çevre</w:t>
      </w:r>
    </w:p>
    <w:p w:rsidR="00E44BB7" w:rsidRDefault="00E44BB7" w:rsidP="00E44BB7">
      <w:pPr>
        <w:rPr>
          <w:sz w:val="24"/>
          <w:szCs w:val="24"/>
        </w:rPr>
      </w:pPr>
      <w:r w:rsidRPr="00E44BB7">
        <w:rPr>
          <w:sz w:val="24"/>
          <w:szCs w:val="24"/>
        </w:rPr>
        <w:t>Almanya geniş çayırlara ve ormanlara, verimli ovalara sahiptir.</w:t>
      </w:r>
      <w:r w:rsidR="00510B8B">
        <w:rPr>
          <w:sz w:val="24"/>
          <w:szCs w:val="24"/>
        </w:rPr>
        <w:t xml:space="preserve"> Tarımsal araziler yaklaşık 17 </w:t>
      </w:r>
      <w:r w:rsidRPr="00E44BB7">
        <w:rPr>
          <w:sz w:val="24"/>
          <w:szCs w:val="24"/>
        </w:rPr>
        <w:t>milyon hektar, ülkenin ormanlık arazisi ise 11 milyon hekt</w:t>
      </w:r>
      <w:r w:rsidR="00510B8B">
        <w:rPr>
          <w:sz w:val="24"/>
          <w:szCs w:val="24"/>
        </w:rPr>
        <w:t xml:space="preserve">ardır. Tarımsal arazilerin 12,1 </w:t>
      </w:r>
      <w:r w:rsidRPr="00E44BB7">
        <w:rPr>
          <w:sz w:val="24"/>
          <w:szCs w:val="24"/>
        </w:rPr>
        <w:t>milyon hektarlık bölümünü ekilebilir araziler ve sürekl</w:t>
      </w:r>
      <w:r w:rsidR="00510B8B">
        <w:rPr>
          <w:sz w:val="24"/>
          <w:szCs w:val="24"/>
        </w:rPr>
        <w:t xml:space="preserve">i bitkiler 4,7 milyon hektarlık </w:t>
      </w:r>
      <w:r w:rsidRPr="00E44BB7">
        <w:rPr>
          <w:sz w:val="24"/>
          <w:szCs w:val="24"/>
        </w:rPr>
        <w:t>bölümünü de sürekli çayır ve otlaklar oluşturmak</w:t>
      </w:r>
      <w:r w:rsidR="00510B8B">
        <w:rPr>
          <w:sz w:val="24"/>
          <w:szCs w:val="24"/>
        </w:rPr>
        <w:t xml:space="preserve">tadır. </w:t>
      </w:r>
      <w:r w:rsidRPr="00E44BB7">
        <w:rPr>
          <w:sz w:val="24"/>
          <w:szCs w:val="24"/>
        </w:rPr>
        <w:t>Ülkenin iki büyük akarsuyu, güneyden kuzeye akan Re</w:t>
      </w:r>
      <w:r w:rsidR="00510B8B">
        <w:rPr>
          <w:sz w:val="24"/>
          <w:szCs w:val="24"/>
        </w:rPr>
        <w:t xml:space="preserve">n Nehri ve Çek Cumhuriyeti’nden </w:t>
      </w:r>
      <w:r w:rsidRPr="00E44BB7">
        <w:rPr>
          <w:sz w:val="24"/>
          <w:szCs w:val="24"/>
        </w:rPr>
        <w:t xml:space="preserve">gelip Hamburg Limanı yakınlarında denize ulaşan </w:t>
      </w:r>
      <w:proofErr w:type="spellStart"/>
      <w:r w:rsidRPr="00E44BB7">
        <w:rPr>
          <w:sz w:val="24"/>
          <w:szCs w:val="24"/>
        </w:rPr>
        <w:t>Elbe</w:t>
      </w:r>
      <w:proofErr w:type="spellEnd"/>
      <w:r w:rsidRPr="00E44BB7">
        <w:rPr>
          <w:sz w:val="24"/>
          <w:szCs w:val="24"/>
        </w:rPr>
        <w:t xml:space="preserve"> h</w:t>
      </w:r>
      <w:r w:rsidR="00510B8B">
        <w:rPr>
          <w:sz w:val="24"/>
          <w:szCs w:val="24"/>
        </w:rPr>
        <w:t xml:space="preserve">em Almanya, hem de diğer Avrupa </w:t>
      </w:r>
      <w:r w:rsidRPr="00E44BB7">
        <w:rPr>
          <w:sz w:val="24"/>
          <w:szCs w:val="24"/>
        </w:rPr>
        <w:t>ülkeleri için geleneksel suyolları olarak büyük bir öneme sahiptirler. Ayrıca Re</w:t>
      </w:r>
      <w:r w:rsidR="00510B8B">
        <w:rPr>
          <w:sz w:val="24"/>
          <w:szCs w:val="24"/>
        </w:rPr>
        <w:t xml:space="preserve">n Nehri’ni, </w:t>
      </w:r>
      <w:r w:rsidRPr="00E44BB7">
        <w:rPr>
          <w:sz w:val="24"/>
          <w:szCs w:val="24"/>
        </w:rPr>
        <w:t>kollarından biri olan Main Nehri vasıtasıyla, Alman</w:t>
      </w:r>
      <w:r w:rsidR="00510B8B">
        <w:rPr>
          <w:sz w:val="24"/>
          <w:szCs w:val="24"/>
        </w:rPr>
        <w:t xml:space="preserve">ya’da doğup Avusturya üzerinden </w:t>
      </w:r>
      <w:r w:rsidRPr="00E44BB7">
        <w:rPr>
          <w:sz w:val="24"/>
          <w:szCs w:val="24"/>
        </w:rPr>
        <w:t>Karadeniz’e dökülen Tuna Nehri’yle birleşt</w:t>
      </w:r>
      <w:r w:rsidR="00510B8B">
        <w:rPr>
          <w:sz w:val="24"/>
          <w:szCs w:val="24"/>
        </w:rPr>
        <w:t xml:space="preserve">iren bir kanal inşa edilmiştir. </w:t>
      </w:r>
      <w:r w:rsidRPr="00E44BB7">
        <w:rPr>
          <w:sz w:val="24"/>
          <w:szCs w:val="24"/>
        </w:rPr>
        <w:t xml:space="preserve">Tarım, ormancılık ve balıkçılık, </w:t>
      </w:r>
      <w:proofErr w:type="spellStart"/>
      <w:r w:rsidRPr="00E44BB7">
        <w:rPr>
          <w:sz w:val="24"/>
          <w:szCs w:val="24"/>
        </w:rPr>
        <w:t>GSYİH’nin</w:t>
      </w:r>
      <w:proofErr w:type="spellEnd"/>
      <w:r w:rsidRPr="00E44BB7">
        <w:rPr>
          <w:sz w:val="24"/>
          <w:szCs w:val="24"/>
        </w:rPr>
        <w:t xml:space="preserve"> %1’ini oluşt</w:t>
      </w:r>
      <w:r w:rsidR="00510B8B">
        <w:rPr>
          <w:sz w:val="24"/>
          <w:szCs w:val="24"/>
        </w:rPr>
        <w:t xml:space="preserve">urmasına rağmen, sektör ülkenin </w:t>
      </w:r>
      <w:r w:rsidRPr="00E44BB7">
        <w:rPr>
          <w:sz w:val="24"/>
          <w:szCs w:val="24"/>
        </w:rPr>
        <w:t>sosyal dokusu bakımından belirgin bir öneme sahiptir. Alma</w:t>
      </w:r>
      <w:r w:rsidR="00510B8B">
        <w:rPr>
          <w:sz w:val="24"/>
          <w:szCs w:val="24"/>
        </w:rPr>
        <w:t xml:space="preserve">nya’nın gıda bakımından kendine </w:t>
      </w:r>
      <w:r w:rsidRPr="00E44BB7">
        <w:rPr>
          <w:sz w:val="24"/>
          <w:szCs w:val="24"/>
        </w:rPr>
        <w:t>yeterli</w:t>
      </w:r>
      <w:r w:rsidR="00510B8B">
        <w:rPr>
          <w:sz w:val="24"/>
          <w:szCs w:val="24"/>
        </w:rPr>
        <w:t xml:space="preserve">lik oranı %70’ler düzeyindedir. </w:t>
      </w:r>
      <w:r w:rsidRPr="00E44BB7">
        <w:rPr>
          <w:sz w:val="24"/>
          <w:szCs w:val="24"/>
        </w:rPr>
        <w:t>Almanya’nın gerek petrol gerekse maden cevheri bakımın</w:t>
      </w:r>
      <w:r w:rsidR="00510B8B">
        <w:rPr>
          <w:sz w:val="24"/>
          <w:szCs w:val="24"/>
        </w:rPr>
        <w:t xml:space="preserve">dan kaynakları sınırlı olup, bu </w:t>
      </w:r>
      <w:r w:rsidRPr="00E44BB7">
        <w:rPr>
          <w:sz w:val="24"/>
          <w:szCs w:val="24"/>
        </w:rPr>
        <w:t>açıdan büyük ölçüde dışa bağımlıdır. Bununla birlikte, yu</w:t>
      </w:r>
      <w:r w:rsidR="00510B8B">
        <w:rPr>
          <w:sz w:val="24"/>
          <w:szCs w:val="24"/>
        </w:rPr>
        <w:t xml:space="preserve">rtiçi tüketiminin dörtte birini </w:t>
      </w:r>
      <w:r w:rsidRPr="00E44BB7">
        <w:rPr>
          <w:sz w:val="24"/>
          <w:szCs w:val="24"/>
        </w:rPr>
        <w:t>karşılayabilecek düzeyde doğalgaz kaynaklarına, ayrıca gen</w:t>
      </w:r>
      <w:r w:rsidR="00510B8B">
        <w:rPr>
          <w:sz w:val="24"/>
          <w:szCs w:val="24"/>
        </w:rPr>
        <w:t xml:space="preserve">iş taş kömürü, linyit kömürü ve </w:t>
      </w:r>
      <w:r w:rsidRPr="00E44BB7">
        <w:rPr>
          <w:sz w:val="24"/>
          <w:szCs w:val="24"/>
        </w:rPr>
        <w:t>tuz kaynaklarına sahiptir. Bunlar dışında ülke, önceki yıllar</w:t>
      </w:r>
      <w:r w:rsidR="00510B8B">
        <w:rPr>
          <w:sz w:val="24"/>
          <w:szCs w:val="24"/>
        </w:rPr>
        <w:t xml:space="preserve">da eski Doğu Almanya’nın önemli </w:t>
      </w:r>
      <w:r w:rsidRPr="00E44BB7">
        <w:rPr>
          <w:sz w:val="24"/>
          <w:szCs w:val="24"/>
        </w:rPr>
        <w:t>üreticiler arasında olduğu potasyum ve küçük miktarlar</w:t>
      </w:r>
      <w:r w:rsidR="00510B8B">
        <w:rPr>
          <w:sz w:val="24"/>
          <w:szCs w:val="24"/>
        </w:rPr>
        <w:t xml:space="preserve">da olmak üzere uranyum, kobalt, </w:t>
      </w:r>
      <w:r w:rsidRPr="00E44BB7">
        <w:rPr>
          <w:sz w:val="24"/>
          <w:szCs w:val="24"/>
        </w:rPr>
        <w:t xml:space="preserve">bizmut ve antimon –Güney sınırlarında Çek Cumhuriyeti </w:t>
      </w:r>
      <w:r w:rsidR="00510B8B">
        <w:rPr>
          <w:sz w:val="24"/>
          <w:szCs w:val="24"/>
        </w:rPr>
        <w:t xml:space="preserve">ile ortak çıkarılmaktadır- gibi </w:t>
      </w:r>
      <w:r w:rsidRPr="00E44BB7">
        <w:rPr>
          <w:sz w:val="24"/>
          <w:szCs w:val="24"/>
        </w:rPr>
        <w:t xml:space="preserve">maden ve mineral kaynaklarına sahiptir. Ancak, ülke genel </w:t>
      </w:r>
      <w:r w:rsidR="00510B8B">
        <w:rPr>
          <w:sz w:val="24"/>
          <w:szCs w:val="24"/>
        </w:rPr>
        <w:t xml:space="preserve">olarak metal-mineral kaynakları </w:t>
      </w:r>
      <w:r w:rsidRPr="00E44BB7">
        <w:rPr>
          <w:sz w:val="24"/>
          <w:szCs w:val="24"/>
        </w:rPr>
        <w:t>açısından yoksuldur</w:t>
      </w:r>
      <w:r w:rsidR="00510B8B">
        <w:rPr>
          <w:sz w:val="24"/>
          <w:szCs w:val="24"/>
        </w:rPr>
        <w:t xml:space="preserve">. </w:t>
      </w:r>
      <w:r w:rsidRPr="00E44BB7">
        <w:rPr>
          <w:sz w:val="24"/>
          <w:szCs w:val="24"/>
        </w:rPr>
        <w:t xml:space="preserve">Önemli linyit rezervleri Ren bölgesi, güney </w:t>
      </w:r>
      <w:proofErr w:type="spellStart"/>
      <w:r w:rsidRPr="00E44BB7">
        <w:rPr>
          <w:sz w:val="24"/>
          <w:szCs w:val="24"/>
        </w:rPr>
        <w:t>Brandenbur</w:t>
      </w:r>
      <w:r w:rsidR="00510B8B">
        <w:rPr>
          <w:sz w:val="24"/>
          <w:szCs w:val="24"/>
        </w:rPr>
        <w:t>g</w:t>
      </w:r>
      <w:proofErr w:type="spellEnd"/>
      <w:r w:rsidR="00510B8B">
        <w:rPr>
          <w:sz w:val="24"/>
          <w:szCs w:val="24"/>
        </w:rPr>
        <w:t>, Saksonya, Saksonya-</w:t>
      </w:r>
      <w:proofErr w:type="spellStart"/>
      <w:r w:rsidR="00510B8B">
        <w:rPr>
          <w:sz w:val="24"/>
          <w:szCs w:val="24"/>
        </w:rPr>
        <w:t>Anhalt</w:t>
      </w:r>
      <w:proofErr w:type="spellEnd"/>
      <w:r w:rsidR="00510B8B">
        <w:rPr>
          <w:sz w:val="24"/>
          <w:szCs w:val="24"/>
        </w:rPr>
        <w:t xml:space="preserve"> ve </w:t>
      </w:r>
      <w:r w:rsidRPr="00E44BB7">
        <w:rPr>
          <w:sz w:val="24"/>
          <w:szCs w:val="24"/>
        </w:rPr>
        <w:t>Aşağı Saksonya’nın doğusunda bulunmaktadır. Ekonomik olarak</w:t>
      </w:r>
      <w:r w:rsidR="00510B8B">
        <w:rPr>
          <w:sz w:val="24"/>
          <w:szCs w:val="24"/>
        </w:rPr>
        <w:t xml:space="preserve"> çıkarılabilir rezervlerin 40,5 </w:t>
      </w:r>
      <w:r w:rsidRPr="00E44BB7">
        <w:rPr>
          <w:sz w:val="24"/>
          <w:szCs w:val="24"/>
        </w:rPr>
        <w:t xml:space="preserve">milyar ton olduğu tahmin edilmektedir. Önemli taş kömürü rezervleri ise </w:t>
      </w:r>
      <w:proofErr w:type="spellStart"/>
      <w:r w:rsidRPr="00E44BB7">
        <w:rPr>
          <w:sz w:val="24"/>
          <w:szCs w:val="24"/>
        </w:rPr>
        <w:t>Ruhr</w:t>
      </w:r>
      <w:proofErr w:type="spellEnd"/>
      <w:r w:rsidRPr="00E44BB7">
        <w:rPr>
          <w:sz w:val="24"/>
          <w:szCs w:val="24"/>
        </w:rPr>
        <w:t xml:space="preserve"> </w:t>
      </w:r>
      <w:r w:rsidR="00510B8B">
        <w:rPr>
          <w:sz w:val="24"/>
          <w:szCs w:val="24"/>
        </w:rPr>
        <w:t xml:space="preserve">bölgesinde </w:t>
      </w:r>
      <w:r w:rsidRPr="00E44BB7">
        <w:rPr>
          <w:sz w:val="24"/>
          <w:szCs w:val="24"/>
        </w:rPr>
        <w:t>(Kuzey Ren-</w:t>
      </w:r>
      <w:proofErr w:type="spellStart"/>
      <w:r w:rsidRPr="00E44BB7">
        <w:rPr>
          <w:sz w:val="24"/>
          <w:szCs w:val="24"/>
        </w:rPr>
        <w:t>Westfalya</w:t>
      </w:r>
      <w:proofErr w:type="spellEnd"/>
      <w:r w:rsidRPr="00E44BB7">
        <w:rPr>
          <w:sz w:val="24"/>
          <w:szCs w:val="24"/>
        </w:rPr>
        <w:t xml:space="preserve">) ve </w:t>
      </w:r>
      <w:proofErr w:type="spellStart"/>
      <w:r w:rsidRPr="00E44BB7">
        <w:rPr>
          <w:sz w:val="24"/>
          <w:szCs w:val="24"/>
        </w:rPr>
        <w:t>Saarland’dadır</w:t>
      </w:r>
      <w:proofErr w:type="spellEnd"/>
      <w:r w:rsidRPr="00E44BB7">
        <w:rPr>
          <w:sz w:val="24"/>
          <w:szCs w:val="24"/>
        </w:rPr>
        <w:t>. Rezerv büyükl</w:t>
      </w:r>
      <w:r w:rsidR="00510B8B">
        <w:rPr>
          <w:sz w:val="24"/>
          <w:szCs w:val="24"/>
        </w:rPr>
        <w:t xml:space="preserve">üğü 2,5 milyar tondur. Ancak bu </w:t>
      </w:r>
      <w:r w:rsidRPr="00E44BB7">
        <w:rPr>
          <w:sz w:val="24"/>
          <w:szCs w:val="24"/>
        </w:rPr>
        <w:t>rezervlerin işletilmesinin eko</w:t>
      </w:r>
      <w:r w:rsidR="00510B8B">
        <w:rPr>
          <w:sz w:val="24"/>
          <w:szCs w:val="24"/>
        </w:rPr>
        <w:t xml:space="preserve">nomik olmadığı düşünülmektedir. </w:t>
      </w:r>
      <w:r w:rsidRPr="00E44BB7">
        <w:rPr>
          <w:sz w:val="24"/>
          <w:szCs w:val="24"/>
        </w:rPr>
        <w:t xml:space="preserve">1990’lara kadar Almanya’da (Saksonya ve </w:t>
      </w:r>
      <w:proofErr w:type="spellStart"/>
      <w:r w:rsidRPr="00E44BB7">
        <w:rPr>
          <w:sz w:val="24"/>
          <w:szCs w:val="24"/>
        </w:rPr>
        <w:t>Thürin</w:t>
      </w:r>
      <w:r w:rsidR="00510B8B">
        <w:rPr>
          <w:sz w:val="24"/>
          <w:szCs w:val="24"/>
        </w:rPr>
        <w:t>gen</w:t>
      </w:r>
      <w:proofErr w:type="spellEnd"/>
      <w:r w:rsidR="00510B8B">
        <w:rPr>
          <w:sz w:val="24"/>
          <w:szCs w:val="24"/>
        </w:rPr>
        <w:t xml:space="preserve">) önemli miktarda uranyum da </w:t>
      </w:r>
      <w:r w:rsidRPr="00E44BB7">
        <w:rPr>
          <w:sz w:val="24"/>
          <w:szCs w:val="24"/>
        </w:rPr>
        <w:t xml:space="preserve">çıkarılmıştır. Ancak nükleer santralleri işletmek için gerekli </w:t>
      </w:r>
      <w:r w:rsidR="00510B8B">
        <w:rPr>
          <w:sz w:val="24"/>
          <w:szCs w:val="24"/>
        </w:rPr>
        <w:t xml:space="preserve">zenginleştirilmiş uranyum ithal edilmektedir. </w:t>
      </w:r>
      <w:r w:rsidRPr="00E44BB7">
        <w:rPr>
          <w:sz w:val="24"/>
          <w:szCs w:val="24"/>
        </w:rPr>
        <w:t>Almanya yenilenebilir enerjiler alanında AB ülkeleri aras</w:t>
      </w:r>
      <w:r w:rsidR="00510B8B">
        <w:rPr>
          <w:sz w:val="24"/>
          <w:szCs w:val="24"/>
        </w:rPr>
        <w:t xml:space="preserve">ında ilk sırada yer almaktadır. </w:t>
      </w:r>
      <w:r w:rsidRPr="00E44BB7">
        <w:rPr>
          <w:sz w:val="24"/>
          <w:szCs w:val="24"/>
        </w:rPr>
        <w:t>Ülkenin, dünyanın gelişmiş ekonomileri arasında ilk büyük yenilenebilir enerj</w:t>
      </w:r>
      <w:r w:rsidR="00510B8B">
        <w:rPr>
          <w:sz w:val="24"/>
          <w:szCs w:val="24"/>
        </w:rPr>
        <w:t xml:space="preserve">i ekonomisi </w:t>
      </w:r>
      <w:r w:rsidRPr="00E44BB7">
        <w:rPr>
          <w:sz w:val="24"/>
          <w:szCs w:val="24"/>
        </w:rPr>
        <w:t>olduğu ifade edilmektedir. Yeşil enerjiye geçişin temeli, “Birlik’</w:t>
      </w:r>
      <w:r w:rsidR="00510B8B">
        <w:rPr>
          <w:sz w:val="24"/>
          <w:szCs w:val="24"/>
        </w:rPr>
        <w:t xml:space="preserve">90/Yeşiller” partisinin iktidar </w:t>
      </w:r>
      <w:r w:rsidRPr="00E44BB7">
        <w:rPr>
          <w:sz w:val="24"/>
          <w:szCs w:val="24"/>
        </w:rPr>
        <w:t>ortağı olduğu 1998-2005 yılları arasında gerçekleştirilen yasal düzenlemelere dayanmaktadır.</w:t>
      </w:r>
      <w:r w:rsidRPr="00E44BB7">
        <w:rPr>
          <w:sz w:val="24"/>
          <w:szCs w:val="24"/>
        </w:rPr>
        <w:cr/>
      </w:r>
    </w:p>
    <w:p w:rsidR="00E44BB7" w:rsidRPr="00E44BB7" w:rsidRDefault="00E44BB7" w:rsidP="00E44BB7">
      <w:pPr>
        <w:rPr>
          <w:b/>
          <w:sz w:val="24"/>
          <w:szCs w:val="24"/>
        </w:rPr>
      </w:pPr>
      <w:r w:rsidRPr="00E44BB7">
        <w:rPr>
          <w:b/>
          <w:sz w:val="24"/>
          <w:szCs w:val="24"/>
        </w:rPr>
        <w:t>GENEL EKONOMİK DURUM</w:t>
      </w:r>
    </w:p>
    <w:p w:rsidR="00E44BB7" w:rsidRPr="00E44BB7" w:rsidRDefault="00E44BB7" w:rsidP="00E44BB7">
      <w:pPr>
        <w:rPr>
          <w:sz w:val="24"/>
          <w:szCs w:val="24"/>
        </w:rPr>
      </w:pPr>
      <w:r w:rsidRPr="00E44BB7">
        <w:rPr>
          <w:sz w:val="24"/>
          <w:szCs w:val="24"/>
        </w:rPr>
        <w:t>Yüksek alım gücüyle ülkemiz ihracat ve ithalatında en büyü</w:t>
      </w:r>
      <w:r w:rsidR="00510B8B">
        <w:rPr>
          <w:sz w:val="24"/>
          <w:szCs w:val="24"/>
        </w:rPr>
        <w:t xml:space="preserve">k </w:t>
      </w:r>
      <w:proofErr w:type="gramStart"/>
      <w:r w:rsidR="00510B8B">
        <w:rPr>
          <w:sz w:val="24"/>
          <w:szCs w:val="24"/>
        </w:rPr>
        <w:t>partner</w:t>
      </w:r>
      <w:proofErr w:type="gramEnd"/>
      <w:r w:rsidR="00510B8B">
        <w:rPr>
          <w:sz w:val="24"/>
          <w:szCs w:val="24"/>
        </w:rPr>
        <w:t xml:space="preserve"> olma özelliği taşıyan </w:t>
      </w:r>
      <w:r w:rsidRPr="00E44BB7">
        <w:rPr>
          <w:sz w:val="24"/>
          <w:szCs w:val="24"/>
        </w:rPr>
        <w:t>Almanya Federal Cumhuriyeti, dünyanın ABD ve Japonya’dan</w:t>
      </w:r>
      <w:r w:rsidR="00510B8B">
        <w:rPr>
          <w:sz w:val="24"/>
          <w:szCs w:val="24"/>
        </w:rPr>
        <w:t xml:space="preserve"> sonra gelen en gelişmiş sanayi </w:t>
      </w:r>
      <w:r w:rsidRPr="00E44BB7">
        <w:rPr>
          <w:sz w:val="24"/>
          <w:szCs w:val="24"/>
        </w:rPr>
        <w:t xml:space="preserve">ülkesidir. Ülke 81,8 milyonluk nüfusuyla Avrupa Birliği’nin </w:t>
      </w:r>
      <w:r w:rsidR="00510B8B">
        <w:rPr>
          <w:sz w:val="24"/>
          <w:szCs w:val="24"/>
        </w:rPr>
        <w:t xml:space="preserve">de en büyük ve en önemli pazarı </w:t>
      </w:r>
      <w:r w:rsidRPr="00E44BB7">
        <w:rPr>
          <w:sz w:val="24"/>
          <w:szCs w:val="24"/>
        </w:rPr>
        <w:t>konumundadır.</w:t>
      </w:r>
    </w:p>
    <w:p w:rsidR="00510B8B" w:rsidRDefault="00510B8B" w:rsidP="00E44BB7">
      <w:pPr>
        <w:rPr>
          <w:b/>
          <w:sz w:val="24"/>
          <w:szCs w:val="24"/>
        </w:rPr>
      </w:pPr>
    </w:p>
    <w:p w:rsidR="00510B8B" w:rsidRDefault="00510B8B" w:rsidP="00E44BB7">
      <w:pPr>
        <w:rPr>
          <w:b/>
          <w:sz w:val="24"/>
          <w:szCs w:val="24"/>
        </w:rPr>
      </w:pPr>
    </w:p>
    <w:p w:rsidR="00510B8B" w:rsidRDefault="00E44BB7" w:rsidP="00E44BB7">
      <w:pPr>
        <w:rPr>
          <w:b/>
          <w:sz w:val="24"/>
          <w:szCs w:val="24"/>
        </w:rPr>
      </w:pPr>
      <w:r w:rsidRPr="00E44BB7">
        <w:rPr>
          <w:b/>
          <w:sz w:val="24"/>
          <w:szCs w:val="24"/>
        </w:rPr>
        <w:lastRenderedPageBreak/>
        <w:t>Ekonomik Yapı</w:t>
      </w:r>
    </w:p>
    <w:p w:rsidR="00E44BB7" w:rsidRPr="00510B8B" w:rsidRDefault="00E44BB7" w:rsidP="00E44BB7">
      <w:pPr>
        <w:rPr>
          <w:b/>
          <w:sz w:val="24"/>
          <w:szCs w:val="24"/>
        </w:rPr>
      </w:pPr>
      <w:r w:rsidRPr="00E44BB7">
        <w:rPr>
          <w:sz w:val="24"/>
          <w:szCs w:val="24"/>
        </w:rPr>
        <w:t>Alman ekonomisinin kalbini imalat sanayi ve ilgili hizmet sektörleri oluşturmaktadır. En</w:t>
      </w:r>
      <w:r w:rsidR="00510B8B">
        <w:rPr>
          <w:b/>
          <w:sz w:val="24"/>
          <w:szCs w:val="24"/>
        </w:rPr>
        <w:t xml:space="preserve"> </w:t>
      </w:r>
      <w:r w:rsidRPr="00E44BB7">
        <w:rPr>
          <w:sz w:val="24"/>
          <w:szCs w:val="24"/>
        </w:rPr>
        <w:t>önemli imalat sektörleri sanayi makineleri, otomotiv ve kimya sanayi iken son yıllarda</w:t>
      </w:r>
      <w:r w:rsidR="00510B8B">
        <w:rPr>
          <w:b/>
          <w:sz w:val="24"/>
          <w:szCs w:val="24"/>
        </w:rPr>
        <w:t xml:space="preserve"> </w:t>
      </w:r>
      <w:r w:rsidRPr="00E44BB7">
        <w:rPr>
          <w:sz w:val="24"/>
          <w:szCs w:val="24"/>
        </w:rPr>
        <w:t>telekomünikasyon sektörü de önde gelen faaliyet alanlarından biri haline gelmiştir. Diğer</w:t>
      </w:r>
      <w:r w:rsidR="00510B8B">
        <w:rPr>
          <w:b/>
          <w:sz w:val="24"/>
          <w:szCs w:val="24"/>
        </w:rPr>
        <w:t xml:space="preserve"> </w:t>
      </w:r>
      <w:r w:rsidRPr="00E44BB7">
        <w:rPr>
          <w:sz w:val="24"/>
          <w:szCs w:val="24"/>
        </w:rPr>
        <w:t xml:space="preserve">taraftan, </w:t>
      </w:r>
      <w:proofErr w:type="spellStart"/>
      <w:r w:rsidRPr="00E44BB7">
        <w:rPr>
          <w:sz w:val="24"/>
          <w:szCs w:val="24"/>
        </w:rPr>
        <w:t>Ruhr</w:t>
      </w:r>
      <w:proofErr w:type="spellEnd"/>
      <w:r w:rsidRPr="00E44BB7">
        <w:rPr>
          <w:sz w:val="24"/>
          <w:szCs w:val="24"/>
        </w:rPr>
        <w:t xml:space="preserve"> bölgesindeki çelik imalat sektörü ciddi biçimde küçülürken tarım da önemini</w:t>
      </w:r>
      <w:r w:rsidR="00510B8B">
        <w:rPr>
          <w:b/>
          <w:sz w:val="24"/>
          <w:szCs w:val="24"/>
        </w:rPr>
        <w:t xml:space="preserve"> </w:t>
      </w:r>
      <w:r w:rsidRPr="00E44BB7">
        <w:rPr>
          <w:sz w:val="24"/>
          <w:szCs w:val="24"/>
        </w:rPr>
        <w:t>giderek yitirmiştir. Diğer sanayileşmiş ülkelerde olduğu gibi Almanya’da da hizmetler</w:t>
      </w:r>
      <w:r w:rsidR="00510B8B">
        <w:rPr>
          <w:b/>
          <w:sz w:val="24"/>
          <w:szCs w:val="24"/>
        </w:rPr>
        <w:t xml:space="preserve"> </w:t>
      </w:r>
      <w:r w:rsidRPr="00E44BB7">
        <w:rPr>
          <w:sz w:val="24"/>
          <w:szCs w:val="24"/>
        </w:rPr>
        <w:t>sektörünün önemi giderek artmıştır. 2015 yılı itibarıyla hizmetler sektörü ekonominin</w:t>
      </w:r>
      <w:r w:rsidR="00510B8B">
        <w:rPr>
          <w:b/>
          <w:sz w:val="24"/>
          <w:szCs w:val="24"/>
        </w:rPr>
        <w:t xml:space="preserve"> </w:t>
      </w:r>
      <w:r w:rsidRPr="00E44BB7">
        <w:rPr>
          <w:sz w:val="24"/>
          <w:szCs w:val="24"/>
        </w:rPr>
        <w:t>%69’luk kısmını oluşturmaktadır.</w:t>
      </w:r>
    </w:p>
    <w:p w:rsidR="00510B8B" w:rsidRDefault="00510B8B" w:rsidP="00E44BB7">
      <w:pPr>
        <w:rPr>
          <w:b/>
          <w:sz w:val="24"/>
          <w:szCs w:val="24"/>
        </w:rPr>
      </w:pPr>
    </w:p>
    <w:p w:rsidR="00E44BB7" w:rsidRPr="00E44BB7" w:rsidRDefault="00E44BB7" w:rsidP="00E44BB7">
      <w:pPr>
        <w:rPr>
          <w:b/>
          <w:sz w:val="24"/>
          <w:szCs w:val="24"/>
        </w:rPr>
      </w:pPr>
      <w:r w:rsidRPr="00E44BB7">
        <w:rPr>
          <w:b/>
          <w:sz w:val="24"/>
          <w:szCs w:val="24"/>
        </w:rPr>
        <w:t>Ekonomik Performans</w:t>
      </w:r>
    </w:p>
    <w:p w:rsidR="00E44BB7" w:rsidRDefault="00E44BB7" w:rsidP="00E44BB7">
      <w:pPr>
        <w:rPr>
          <w:sz w:val="24"/>
          <w:szCs w:val="24"/>
        </w:rPr>
      </w:pPr>
      <w:r w:rsidRPr="00E44BB7">
        <w:rPr>
          <w:sz w:val="24"/>
          <w:szCs w:val="24"/>
        </w:rPr>
        <w:t>Alman ekonomisi 2009 yılında, son 60 yılın en büyük gerilem</w:t>
      </w:r>
      <w:r w:rsidR="00510B8B">
        <w:rPr>
          <w:sz w:val="24"/>
          <w:szCs w:val="24"/>
        </w:rPr>
        <w:t xml:space="preserve">esini yaşayarak yıllık </w:t>
      </w:r>
      <w:proofErr w:type="gramStart"/>
      <w:r w:rsidR="00510B8B">
        <w:rPr>
          <w:sz w:val="24"/>
          <w:szCs w:val="24"/>
        </w:rPr>
        <w:t>bazda</w:t>
      </w:r>
      <w:proofErr w:type="gramEnd"/>
      <w:r w:rsidR="00510B8B">
        <w:rPr>
          <w:sz w:val="24"/>
          <w:szCs w:val="24"/>
        </w:rPr>
        <w:t xml:space="preserve"> %5 </w:t>
      </w:r>
      <w:r w:rsidRPr="00E44BB7">
        <w:rPr>
          <w:sz w:val="24"/>
          <w:szCs w:val="24"/>
        </w:rPr>
        <w:t>oranında küçülmüştür. Büyüme hızındaki düşüşün önemli bir kaynağı özel tüketimdeki d</w:t>
      </w:r>
      <w:r w:rsidR="00510B8B">
        <w:rPr>
          <w:sz w:val="24"/>
          <w:szCs w:val="24"/>
        </w:rPr>
        <w:t xml:space="preserve">üşüş </w:t>
      </w:r>
      <w:r w:rsidRPr="00E44BB7">
        <w:rPr>
          <w:sz w:val="24"/>
          <w:szCs w:val="24"/>
        </w:rPr>
        <w:t>olarak gösterilmektedir. Bu düşüşün de, tüketicinin avron</w:t>
      </w:r>
      <w:r w:rsidR="00510B8B">
        <w:rPr>
          <w:sz w:val="24"/>
          <w:szCs w:val="24"/>
        </w:rPr>
        <w:t xml:space="preserve">un tedavüle girmesiyle birlikte </w:t>
      </w:r>
      <w:r w:rsidRPr="00E44BB7">
        <w:rPr>
          <w:sz w:val="24"/>
          <w:szCs w:val="24"/>
        </w:rPr>
        <w:t>fiyatların hızlı bir şekilde artmakta olduğu düşüncesiyle tüket</w:t>
      </w:r>
      <w:r w:rsidR="00510B8B">
        <w:rPr>
          <w:sz w:val="24"/>
          <w:szCs w:val="24"/>
        </w:rPr>
        <w:t xml:space="preserve">im harcamalarını kısması, ücret </w:t>
      </w:r>
      <w:r w:rsidRPr="00E44BB7">
        <w:rPr>
          <w:sz w:val="24"/>
          <w:szCs w:val="24"/>
        </w:rPr>
        <w:t>artışlarının yavaşlaması ve istihdamdaki olumsuz gelişmelerden kayn</w:t>
      </w:r>
      <w:r w:rsidR="00510B8B">
        <w:rPr>
          <w:sz w:val="24"/>
          <w:szCs w:val="24"/>
        </w:rPr>
        <w:t xml:space="preserve">aklandığı ifade edilmektedir. </w:t>
      </w:r>
      <w:r w:rsidRPr="00E44BB7">
        <w:rPr>
          <w:sz w:val="24"/>
          <w:szCs w:val="24"/>
        </w:rPr>
        <w:t>İhracatın 2009 yılında %14,3 azalması 1950’den bu yana yıll</w:t>
      </w:r>
      <w:r w:rsidR="00510B8B">
        <w:rPr>
          <w:sz w:val="24"/>
          <w:szCs w:val="24"/>
        </w:rPr>
        <w:t xml:space="preserve">ık </w:t>
      </w:r>
      <w:proofErr w:type="gramStart"/>
      <w:r w:rsidR="00510B8B">
        <w:rPr>
          <w:sz w:val="24"/>
          <w:szCs w:val="24"/>
        </w:rPr>
        <w:t>bazda</w:t>
      </w:r>
      <w:proofErr w:type="gramEnd"/>
      <w:r w:rsidR="00510B8B">
        <w:rPr>
          <w:sz w:val="24"/>
          <w:szCs w:val="24"/>
        </w:rPr>
        <w:t xml:space="preserve"> yaşanan en büyük düşüş </w:t>
      </w:r>
      <w:r w:rsidRPr="00E44BB7">
        <w:rPr>
          <w:sz w:val="24"/>
          <w:szCs w:val="24"/>
        </w:rPr>
        <w:t>olmuştur. İhracattaki gerileme aynı zamanda 2003’ten bu ya</w:t>
      </w:r>
      <w:r w:rsidR="00510B8B">
        <w:rPr>
          <w:sz w:val="24"/>
          <w:szCs w:val="24"/>
        </w:rPr>
        <w:t xml:space="preserve">na dünya ihracatında ilk sırada </w:t>
      </w:r>
      <w:r w:rsidRPr="00E44BB7">
        <w:rPr>
          <w:sz w:val="24"/>
          <w:szCs w:val="24"/>
        </w:rPr>
        <w:t>yer alan Almanya’yı 2009 yılında Çin’in ardından ikinci s</w:t>
      </w:r>
      <w:r w:rsidR="00510B8B">
        <w:rPr>
          <w:sz w:val="24"/>
          <w:szCs w:val="24"/>
        </w:rPr>
        <w:t xml:space="preserve">ıraya düşürmüştür. 2009 yılında </w:t>
      </w:r>
      <w:r w:rsidRPr="00E44BB7">
        <w:rPr>
          <w:sz w:val="24"/>
          <w:szCs w:val="24"/>
        </w:rPr>
        <w:t>yaşanan GSYİH daralması %4,7 olarak gerçekleşmiş olup</w:t>
      </w:r>
      <w:r w:rsidR="00510B8B">
        <w:rPr>
          <w:sz w:val="24"/>
          <w:szCs w:val="24"/>
        </w:rPr>
        <w:t xml:space="preserve">, 2010 yılında toparlanan Alman </w:t>
      </w:r>
      <w:r w:rsidRPr="00E44BB7">
        <w:rPr>
          <w:sz w:val="24"/>
          <w:szCs w:val="24"/>
        </w:rPr>
        <w:t>ekonomisi yılı %3,9’luk büyümeyle tamamlamıştır. Bu 1</w:t>
      </w:r>
      <w:r w:rsidR="00510B8B">
        <w:rPr>
          <w:sz w:val="24"/>
          <w:szCs w:val="24"/>
        </w:rPr>
        <w:t xml:space="preserve">990’da doğu ve batı Almanya’nın </w:t>
      </w:r>
      <w:r w:rsidRPr="00E44BB7">
        <w:rPr>
          <w:sz w:val="24"/>
          <w:szCs w:val="24"/>
        </w:rPr>
        <w:t>birleşmesinden sonra gerçekleşen en yüksek</w:t>
      </w:r>
      <w:r w:rsidR="00510B8B">
        <w:rPr>
          <w:sz w:val="24"/>
          <w:szCs w:val="24"/>
        </w:rPr>
        <w:t xml:space="preserve"> orandır. </w:t>
      </w:r>
      <w:r w:rsidRPr="00E44BB7">
        <w:rPr>
          <w:sz w:val="24"/>
          <w:szCs w:val="24"/>
        </w:rPr>
        <w:t xml:space="preserve">Alman ekonomisi, 2011 yılında %3,7 büyüme oranıyla hem </w:t>
      </w:r>
      <w:r w:rsidR="00510B8B">
        <w:rPr>
          <w:sz w:val="24"/>
          <w:szCs w:val="24"/>
        </w:rPr>
        <w:t xml:space="preserve">Avro Birliği ülkelerinin hem de </w:t>
      </w:r>
      <w:r w:rsidRPr="00E44BB7">
        <w:rPr>
          <w:sz w:val="24"/>
          <w:szCs w:val="24"/>
        </w:rPr>
        <w:t>ABD’nin iki katı hızla büyümüştür. 2012’de ekonomi Av</w:t>
      </w:r>
      <w:r w:rsidR="00510B8B">
        <w:rPr>
          <w:sz w:val="24"/>
          <w:szCs w:val="24"/>
        </w:rPr>
        <w:t xml:space="preserve">ro bölgesindeki borç krizi için </w:t>
      </w:r>
      <w:r w:rsidRPr="00E44BB7">
        <w:rPr>
          <w:sz w:val="24"/>
          <w:szCs w:val="24"/>
        </w:rPr>
        <w:t>bölgede alınan sıkı tasarruf tedbir kararlarının daraltacağı talepten etki</w:t>
      </w:r>
      <w:r w:rsidR="00510B8B">
        <w:rPr>
          <w:sz w:val="24"/>
          <w:szCs w:val="24"/>
        </w:rPr>
        <w:t xml:space="preserve">lenerek yalnız %0,6 </w:t>
      </w:r>
      <w:r w:rsidRPr="00E44BB7">
        <w:rPr>
          <w:sz w:val="24"/>
          <w:szCs w:val="24"/>
        </w:rPr>
        <w:t>oranında büyümüştür. 2013’te de %0,3 büyüme gerç</w:t>
      </w:r>
      <w:r w:rsidR="00510B8B">
        <w:rPr>
          <w:sz w:val="24"/>
          <w:szCs w:val="24"/>
        </w:rPr>
        <w:t xml:space="preserve">ekleşmiştir. Ancak 2014 ve 2015 </w:t>
      </w:r>
      <w:r w:rsidRPr="00E44BB7">
        <w:rPr>
          <w:sz w:val="24"/>
          <w:szCs w:val="24"/>
        </w:rPr>
        <w:t>yıllarında sırasıyla %1</w:t>
      </w:r>
      <w:r w:rsidR="00510B8B">
        <w:rPr>
          <w:sz w:val="24"/>
          <w:szCs w:val="24"/>
        </w:rPr>
        <w:t xml:space="preserve">,6 ve %1,7 büyüme göstermiştir. </w:t>
      </w:r>
      <w:r w:rsidRPr="00E44BB7">
        <w:rPr>
          <w:sz w:val="24"/>
          <w:szCs w:val="24"/>
        </w:rPr>
        <w:t>Petrol fiyatlarının düşüşü nedeniyle diğer Avrupa ülkele</w:t>
      </w:r>
      <w:r w:rsidR="00510B8B">
        <w:rPr>
          <w:sz w:val="24"/>
          <w:szCs w:val="24"/>
        </w:rPr>
        <w:t xml:space="preserve">rinde olduğu gibi Almanya’da da </w:t>
      </w:r>
      <w:r w:rsidRPr="00E44BB7">
        <w:rPr>
          <w:sz w:val="24"/>
          <w:szCs w:val="24"/>
        </w:rPr>
        <w:t xml:space="preserve">2014 yılında enflasyon düşüş göstermiştir. 2013 yılında </w:t>
      </w:r>
      <w:r w:rsidR="00510B8B">
        <w:rPr>
          <w:sz w:val="24"/>
          <w:szCs w:val="24"/>
        </w:rPr>
        <w:t xml:space="preserve">%1,5 olan enflasyon değeri 2014 </w:t>
      </w:r>
      <w:r w:rsidRPr="00E44BB7">
        <w:rPr>
          <w:sz w:val="24"/>
          <w:szCs w:val="24"/>
        </w:rPr>
        <w:t xml:space="preserve">yılında %0,9’a düşmüştür. 2015 yılında ise hem AB </w:t>
      </w:r>
      <w:proofErr w:type="spellStart"/>
      <w:r w:rsidRPr="00E44BB7">
        <w:rPr>
          <w:sz w:val="24"/>
          <w:szCs w:val="24"/>
        </w:rPr>
        <w:t>ha</w:t>
      </w:r>
      <w:r w:rsidR="00510B8B">
        <w:rPr>
          <w:sz w:val="24"/>
          <w:szCs w:val="24"/>
        </w:rPr>
        <w:t>rmonize</w:t>
      </w:r>
      <w:proofErr w:type="spellEnd"/>
      <w:r w:rsidR="00510B8B">
        <w:rPr>
          <w:sz w:val="24"/>
          <w:szCs w:val="24"/>
        </w:rPr>
        <w:t xml:space="preserve"> değerlere (%0,1) hem de </w:t>
      </w:r>
      <w:r w:rsidRPr="00E44BB7">
        <w:rPr>
          <w:sz w:val="24"/>
          <w:szCs w:val="24"/>
        </w:rPr>
        <w:t>ulusal değerlere göre (%0,3) enflasyondaki düşüş devam etmiştir.</w:t>
      </w:r>
      <w:r w:rsidRPr="00E44BB7">
        <w:rPr>
          <w:sz w:val="24"/>
          <w:szCs w:val="24"/>
        </w:rPr>
        <w:cr/>
      </w:r>
    </w:p>
    <w:p w:rsidR="00E44BB7" w:rsidRPr="00E44BB7" w:rsidRDefault="00E44BB7" w:rsidP="00E44BB7">
      <w:pPr>
        <w:rPr>
          <w:b/>
          <w:sz w:val="24"/>
          <w:szCs w:val="24"/>
        </w:rPr>
      </w:pPr>
      <w:r w:rsidRPr="00E44BB7">
        <w:rPr>
          <w:b/>
          <w:sz w:val="24"/>
          <w:szCs w:val="24"/>
        </w:rPr>
        <w:t>DOĞRUDAN YABANCI YATIRIMLAR</w:t>
      </w:r>
    </w:p>
    <w:p w:rsidR="00E44BB7" w:rsidRDefault="00E44BB7" w:rsidP="00E44BB7">
      <w:pPr>
        <w:rPr>
          <w:sz w:val="24"/>
          <w:szCs w:val="24"/>
        </w:rPr>
      </w:pPr>
      <w:r w:rsidRPr="00E44BB7">
        <w:rPr>
          <w:sz w:val="24"/>
          <w:szCs w:val="24"/>
        </w:rPr>
        <w:t xml:space="preserve">Doğrudan Yabancı </w:t>
      </w:r>
      <w:r w:rsidR="00510B8B">
        <w:rPr>
          <w:sz w:val="24"/>
          <w:szCs w:val="24"/>
        </w:rPr>
        <w:t xml:space="preserve">Yatırımlar Stoku ve Hareketleri </w:t>
      </w:r>
      <w:r w:rsidRPr="00E44BB7">
        <w:rPr>
          <w:sz w:val="24"/>
          <w:szCs w:val="24"/>
        </w:rPr>
        <w:t xml:space="preserve">Almanya, doğrudan yabancı yatırımların (DYY) </w:t>
      </w:r>
      <w:proofErr w:type="spellStart"/>
      <w:r w:rsidRPr="00E44BB7">
        <w:rPr>
          <w:sz w:val="24"/>
          <w:szCs w:val="24"/>
        </w:rPr>
        <w:t>GSMH’ya</w:t>
      </w:r>
      <w:proofErr w:type="spellEnd"/>
      <w:r w:rsidRPr="00E44BB7">
        <w:rPr>
          <w:sz w:val="24"/>
          <w:szCs w:val="24"/>
        </w:rPr>
        <w:t xml:space="preserve"> o</w:t>
      </w:r>
      <w:r w:rsidR="00510B8B">
        <w:rPr>
          <w:sz w:val="24"/>
          <w:szCs w:val="24"/>
        </w:rPr>
        <w:t xml:space="preserve">ranı açısından çoğu kendisinden </w:t>
      </w:r>
      <w:r w:rsidRPr="00E44BB7">
        <w:rPr>
          <w:sz w:val="24"/>
          <w:szCs w:val="24"/>
        </w:rPr>
        <w:t xml:space="preserve">daha küçük ekonomiler olmak üzere diğer ülkelerden daha </w:t>
      </w:r>
      <w:r w:rsidR="00510B8B">
        <w:rPr>
          <w:sz w:val="24"/>
          <w:szCs w:val="24"/>
        </w:rPr>
        <w:t xml:space="preserve">düşük bir orana sahipse de, DYY </w:t>
      </w:r>
      <w:r w:rsidRPr="00E44BB7">
        <w:rPr>
          <w:sz w:val="24"/>
          <w:szCs w:val="24"/>
        </w:rPr>
        <w:t>için dünyadaki en cazip ülkelerden biridir. 1990’lardaki yoğu</w:t>
      </w:r>
      <w:r w:rsidR="00510B8B">
        <w:rPr>
          <w:sz w:val="24"/>
          <w:szCs w:val="24"/>
        </w:rPr>
        <w:t xml:space="preserve">n DYY girişleri o dönemin genel </w:t>
      </w:r>
      <w:r w:rsidRPr="00E44BB7">
        <w:rPr>
          <w:sz w:val="24"/>
          <w:szCs w:val="24"/>
        </w:rPr>
        <w:t>küresel ve Avrupa ölçeğindeki DYY hareketlerinin özelliğini yansıtmaktadır. DYY</w:t>
      </w:r>
      <w:r w:rsidR="00510B8B">
        <w:rPr>
          <w:sz w:val="24"/>
          <w:szCs w:val="24"/>
        </w:rPr>
        <w:t xml:space="preserve"> </w:t>
      </w:r>
      <w:r w:rsidRPr="00E44BB7">
        <w:rPr>
          <w:sz w:val="24"/>
          <w:szCs w:val="24"/>
        </w:rPr>
        <w:t>hareketlerinde 2000’lerin başında yaşanan düşüşten sonra yatırım hareketleri 2003’ten</w:t>
      </w:r>
      <w:r w:rsidR="00510B8B">
        <w:rPr>
          <w:sz w:val="24"/>
          <w:szCs w:val="24"/>
        </w:rPr>
        <w:t xml:space="preserve"> </w:t>
      </w:r>
      <w:r w:rsidRPr="00E44BB7">
        <w:rPr>
          <w:sz w:val="24"/>
          <w:szCs w:val="24"/>
        </w:rPr>
        <w:t xml:space="preserve">itibaren artmaya başlamışsa da, DYY girişleri </w:t>
      </w:r>
      <w:r w:rsidRPr="00E44BB7">
        <w:rPr>
          <w:sz w:val="24"/>
          <w:szCs w:val="24"/>
        </w:rPr>
        <w:lastRenderedPageBreak/>
        <w:t>dünya orta</w:t>
      </w:r>
      <w:r w:rsidR="00510B8B">
        <w:rPr>
          <w:sz w:val="24"/>
          <w:szCs w:val="24"/>
        </w:rPr>
        <w:t xml:space="preserve">laması kadar artmamış ve toplam </w:t>
      </w:r>
      <w:r w:rsidRPr="00E44BB7">
        <w:rPr>
          <w:sz w:val="24"/>
          <w:szCs w:val="24"/>
        </w:rPr>
        <w:t xml:space="preserve">DYY stoku </w:t>
      </w:r>
      <w:proofErr w:type="spellStart"/>
      <w:r w:rsidRPr="00E44BB7">
        <w:rPr>
          <w:sz w:val="24"/>
          <w:szCs w:val="24"/>
        </w:rPr>
        <w:t>GSMH’nın</w:t>
      </w:r>
      <w:proofErr w:type="spellEnd"/>
      <w:r w:rsidRPr="00E44BB7">
        <w:rPr>
          <w:sz w:val="24"/>
          <w:szCs w:val="24"/>
        </w:rPr>
        <w:t xml:space="preserve"> çeyreği düzeylerinde kalmıştır. </w:t>
      </w:r>
      <w:r w:rsidR="00510B8B">
        <w:rPr>
          <w:sz w:val="24"/>
          <w:szCs w:val="24"/>
        </w:rPr>
        <w:t xml:space="preserve">Ülkenin dış yönlü yatırım akışı </w:t>
      </w:r>
      <w:r w:rsidRPr="00E44BB7">
        <w:rPr>
          <w:sz w:val="24"/>
          <w:szCs w:val="24"/>
        </w:rPr>
        <w:t>tarihsel olarak her zaman iç yönlü yatırımları aştığından, d</w:t>
      </w:r>
      <w:r w:rsidR="00510B8B">
        <w:rPr>
          <w:sz w:val="24"/>
          <w:szCs w:val="24"/>
        </w:rPr>
        <w:t xml:space="preserve">ış yönlü yatırım stoku iç yönlü </w:t>
      </w:r>
      <w:r w:rsidRPr="00E44BB7">
        <w:rPr>
          <w:sz w:val="24"/>
          <w:szCs w:val="24"/>
        </w:rPr>
        <w:t>yatırımlar stokundan çok d</w:t>
      </w:r>
      <w:r w:rsidR="00510B8B">
        <w:rPr>
          <w:sz w:val="24"/>
          <w:szCs w:val="24"/>
        </w:rPr>
        <w:t xml:space="preserve">aha büyüktür. </w:t>
      </w:r>
      <w:r w:rsidRPr="00E44BB7">
        <w:rPr>
          <w:sz w:val="24"/>
          <w:szCs w:val="24"/>
        </w:rPr>
        <w:t xml:space="preserve">UNCTAD (World </w:t>
      </w:r>
      <w:proofErr w:type="spellStart"/>
      <w:r w:rsidRPr="00E44BB7">
        <w:rPr>
          <w:sz w:val="24"/>
          <w:szCs w:val="24"/>
        </w:rPr>
        <w:t>Investment</w:t>
      </w:r>
      <w:proofErr w:type="spellEnd"/>
      <w:r w:rsidRPr="00E44BB7">
        <w:rPr>
          <w:sz w:val="24"/>
          <w:szCs w:val="24"/>
        </w:rPr>
        <w:t xml:space="preserve"> Report 2016) verilerine gör</w:t>
      </w:r>
      <w:r w:rsidR="00510B8B">
        <w:rPr>
          <w:sz w:val="24"/>
          <w:szCs w:val="24"/>
        </w:rPr>
        <w:t xml:space="preserve">e 2015 yılında Almanya’ya giren </w:t>
      </w:r>
      <w:r w:rsidRPr="00E44BB7">
        <w:rPr>
          <w:sz w:val="24"/>
          <w:szCs w:val="24"/>
        </w:rPr>
        <w:t>doğrudan yabancı yatırımların miktarı 31.719 milyon dolar,</w:t>
      </w:r>
      <w:r w:rsidR="00510B8B">
        <w:rPr>
          <w:sz w:val="24"/>
          <w:szCs w:val="24"/>
        </w:rPr>
        <w:t xml:space="preserve"> doğrudan yabancı yatırım </w:t>
      </w:r>
      <w:proofErr w:type="spellStart"/>
      <w:r w:rsidR="00510B8B">
        <w:rPr>
          <w:sz w:val="24"/>
          <w:szCs w:val="24"/>
        </w:rPr>
        <w:t>stoğu</w:t>
      </w:r>
      <w:proofErr w:type="spellEnd"/>
      <w:r w:rsidR="00510B8B">
        <w:rPr>
          <w:sz w:val="24"/>
          <w:szCs w:val="24"/>
        </w:rPr>
        <w:t xml:space="preserve"> </w:t>
      </w:r>
      <w:r w:rsidRPr="00E44BB7">
        <w:rPr>
          <w:sz w:val="24"/>
          <w:szCs w:val="24"/>
        </w:rPr>
        <w:t>ise 1.121.288 milyon dolardır.</w:t>
      </w:r>
    </w:p>
    <w:p w:rsidR="00510B8B" w:rsidRDefault="00510B8B" w:rsidP="004956DF">
      <w:pPr>
        <w:rPr>
          <w:b/>
          <w:sz w:val="24"/>
          <w:szCs w:val="24"/>
        </w:rPr>
      </w:pPr>
    </w:p>
    <w:p w:rsidR="004956DF" w:rsidRPr="004956DF" w:rsidRDefault="004956DF" w:rsidP="004956DF">
      <w:pPr>
        <w:rPr>
          <w:b/>
          <w:sz w:val="24"/>
          <w:szCs w:val="24"/>
        </w:rPr>
      </w:pPr>
      <w:r w:rsidRPr="004956DF">
        <w:rPr>
          <w:b/>
          <w:sz w:val="24"/>
          <w:szCs w:val="24"/>
        </w:rPr>
        <w:t>Almanya’da 7 değişik formda iş kurulması mümkündür:</w:t>
      </w:r>
    </w:p>
    <w:p w:rsidR="00510B8B" w:rsidRDefault="004956DF" w:rsidP="004956DF">
      <w:pPr>
        <w:rPr>
          <w:sz w:val="24"/>
          <w:szCs w:val="24"/>
        </w:rPr>
      </w:pPr>
      <w:r w:rsidRPr="004956DF">
        <w:rPr>
          <w:sz w:val="24"/>
          <w:szCs w:val="24"/>
        </w:rPr>
        <w:t xml:space="preserve">1. </w:t>
      </w:r>
      <w:r w:rsidR="00510B8B">
        <w:rPr>
          <w:sz w:val="24"/>
          <w:szCs w:val="24"/>
        </w:rPr>
        <w:t>Şahıs şirketi (</w:t>
      </w:r>
      <w:proofErr w:type="spellStart"/>
      <w:r w:rsidR="00510B8B">
        <w:rPr>
          <w:sz w:val="24"/>
          <w:szCs w:val="24"/>
        </w:rPr>
        <w:t>Einzelkaufmann</w:t>
      </w:r>
      <w:proofErr w:type="spellEnd"/>
      <w:r w:rsidR="00510B8B">
        <w:rPr>
          <w:sz w:val="24"/>
          <w:szCs w:val="24"/>
        </w:rPr>
        <w:t>),</w:t>
      </w:r>
    </w:p>
    <w:p w:rsidR="004956DF" w:rsidRPr="004956DF" w:rsidRDefault="004956DF" w:rsidP="004956DF">
      <w:pPr>
        <w:rPr>
          <w:sz w:val="24"/>
          <w:szCs w:val="24"/>
        </w:rPr>
      </w:pPr>
      <w:r w:rsidRPr="004956DF">
        <w:rPr>
          <w:sz w:val="24"/>
          <w:szCs w:val="24"/>
        </w:rPr>
        <w:t>2. Şube (</w:t>
      </w:r>
      <w:proofErr w:type="spellStart"/>
      <w:r w:rsidRPr="004956DF">
        <w:rPr>
          <w:sz w:val="24"/>
          <w:szCs w:val="24"/>
        </w:rPr>
        <w:t>Zweigniederlassung</w:t>
      </w:r>
      <w:proofErr w:type="spellEnd"/>
      <w:r w:rsidRPr="004956DF">
        <w:rPr>
          <w:sz w:val="24"/>
          <w:szCs w:val="24"/>
        </w:rPr>
        <w:t>),</w:t>
      </w:r>
    </w:p>
    <w:p w:rsidR="004956DF" w:rsidRPr="004956DF" w:rsidRDefault="004956DF" w:rsidP="004956DF">
      <w:pPr>
        <w:rPr>
          <w:sz w:val="24"/>
          <w:szCs w:val="24"/>
        </w:rPr>
      </w:pPr>
      <w:r w:rsidRPr="004956DF">
        <w:rPr>
          <w:sz w:val="24"/>
          <w:szCs w:val="24"/>
        </w:rPr>
        <w:t xml:space="preserve">3. Limited Şirket: </w:t>
      </w:r>
      <w:proofErr w:type="spellStart"/>
      <w:r w:rsidRPr="004956DF">
        <w:rPr>
          <w:sz w:val="24"/>
          <w:szCs w:val="24"/>
        </w:rPr>
        <w:t>GmbH</w:t>
      </w:r>
      <w:proofErr w:type="spellEnd"/>
      <w:r w:rsidRPr="004956DF">
        <w:rPr>
          <w:sz w:val="24"/>
          <w:szCs w:val="24"/>
        </w:rPr>
        <w:t xml:space="preserve"> (</w:t>
      </w:r>
      <w:proofErr w:type="spellStart"/>
      <w:r w:rsidRPr="004956DF">
        <w:rPr>
          <w:sz w:val="24"/>
          <w:szCs w:val="24"/>
        </w:rPr>
        <w:t>Gesellschaft</w:t>
      </w:r>
      <w:proofErr w:type="spellEnd"/>
      <w:r w:rsidRPr="004956DF">
        <w:rPr>
          <w:sz w:val="24"/>
          <w:szCs w:val="24"/>
        </w:rPr>
        <w:t xml:space="preserve"> mit </w:t>
      </w:r>
      <w:proofErr w:type="spellStart"/>
      <w:r w:rsidRPr="004956DF">
        <w:rPr>
          <w:sz w:val="24"/>
          <w:szCs w:val="24"/>
        </w:rPr>
        <w:t>beschränkter</w:t>
      </w:r>
      <w:proofErr w:type="spellEnd"/>
      <w:r w:rsidRPr="004956DF">
        <w:rPr>
          <w:sz w:val="24"/>
          <w:szCs w:val="24"/>
        </w:rPr>
        <w:t xml:space="preserve"> </w:t>
      </w:r>
      <w:proofErr w:type="spellStart"/>
      <w:r w:rsidRPr="004956DF">
        <w:rPr>
          <w:sz w:val="24"/>
          <w:szCs w:val="24"/>
        </w:rPr>
        <w:t>Haftung</w:t>
      </w:r>
      <w:proofErr w:type="spellEnd"/>
      <w:r w:rsidRPr="004956DF">
        <w:rPr>
          <w:sz w:val="24"/>
          <w:szCs w:val="24"/>
        </w:rPr>
        <w:t>),</w:t>
      </w:r>
    </w:p>
    <w:p w:rsidR="004956DF" w:rsidRPr="004956DF" w:rsidRDefault="004956DF" w:rsidP="004956DF">
      <w:pPr>
        <w:rPr>
          <w:sz w:val="24"/>
          <w:szCs w:val="24"/>
        </w:rPr>
      </w:pPr>
      <w:r w:rsidRPr="004956DF">
        <w:rPr>
          <w:sz w:val="24"/>
          <w:szCs w:val="24"/>
        </w:rPr>
        <w:t xml:space="preserve">4. Adi Ortaklık: </w:t>
      </w:r>
      <w:proofErr w:type="spellStart"/>
      <w:r w:rsidRPr="004956DF">
        <w:rPr>
          <w:sz w:val="24"/>
          <w:szCs w:val="24"/>
        </w:rPr>
        <w:t>oHG</w:t>
      </w:r>
      <w:proofErr w:type="spellEnd"/>
      <w:r w:rsidRPr="004956DF">
        <w:rPr>
          <w:sz w:val="24"/>
          <w:szCs w:val="24"/>
        </w:rPr>
        <w:t xml:space="preserve"> (</w:t>
      </w:r>
      <w:proofErr w:type="spellStart"/>
      <w:r w:rsidRPr="004956DF">
        <w:rPr>
          <w:sz w:val="24"/>
          <w:szCs w:val="24"/>
        </w:rPr>
        <w:t>offene</w:t>
      </w:r>
      <w:proofErr w:type="spellEnd"/>
      <w:r w:rsidRPr="004956DF">
        <w:rPr>
          <w:sz w:val="24"/>
          <w:szCs w:val="24"/>
        </w:rPr>
        <w:t xml:space="preserve"> </w:t>
      </w:r>
      <w:proofErr w:type="spellStart"/>
      <w:r w:rsidRPr="004956DF">
        <w:rPr>
          <w:sz w:val="24"/>
          <w:szCs w:val="24"/>
        </w:rPr>
        <w:t>Handelsgesellschaft</w:t>
      </w:r>
      <w:proofErr w:type="spellEnd"/>
      <w:r w:rsidRPr="004956DF">
        <w:rPr>
          <w:sz w:val="24"/>
          <w:szCs w:val="24"/>
        </w:rPr>
        <w:t>),</w:t>
      </w:r>
    </w:p>
    <w:p w:rsidR="004956DF" w:rsidRPr="004956DF" w:rsidRDefault="004956DF" w:rsidP="004956DF">
      <w:pPr>
        <w:rPr>
          <w:sz w:val="24"/>
          <w:szCs w:val="24"/>
        </w:rPr>
      </w:pPr>
      <w:r w:rsidRPr="004956DF">
        <w:rPr>
          <w:sz w:val="24"/>
          <w:szCs w:val="24"/>
        </w:rPr>
        <w:t>5. Komandit Ortaklık: KG (</w:t>
      </w:r>
      <w:proofErr w:type="spellStart"/>
      <w:r w:rsidRPr="004956DF">
        <w:rPr>
          <w:sz w:val="24"/>
          <w:szCs w:val="24"/>
        </w:rPr>
        <w:t>Kommanditgesellschaft</w:t>
      </w:r>
      <w:proofErr w:type="spellEnd"/>
      <w:r w:rsidRPr="004956DF">
        <w:rPr>
          <w:sz w:val="24"/>
          <w:szCs w:val="24"/>
        </w:rPr>
        <w:t>),</w:t>
      </w:r>
    </w:p>
    <w:p w:rsidR="004956DF" w:rsidRPr="004956DF" w:rsidRDefault="004956DF" w:rsidP="004956DF">
      <w:pPr>
        <w:rPr>
          <w:sz w:val="24"/>
          <w:szCs w:val="24"/>
        </w:rPr>
      </w:pPr>
      <w:r w:rsidRPr="004956DF">
        <w:rPr>
          <w:sz w:val="24"/>
          <w:szCs w:val="24"/>
        </w:rPr>
        <w:t xml:space="preserve">6. </w:t>
      </w:r>
      <w:proofErr w:type="spellStart"/>
      <w:r w:rsidRPr="004956DF">
        <w:rPr>
          <w:sz w:val="24"/>
          <w:szCs w:val="24"/>
        </w:rPr>
        <w:t>GmbH</w:t>
      </w:r>
      <w:proofErr w:type="spellEnd"/>
      <w:r w:rsidRPr="004956DF">
        <w:rPr>
          <w:sz w:val="24"/>
          <w:szCs w:val="24"/>
        </w:rPr>
        <w:t xml:space="preserve"> &amp; </w:t>
      </w:r>
      <w:proofErr w:type="spellStart"/>
      <w:r w:rsidRPr="004956DF">
        <w:rPr>
          <w:sz w:val="24"/>
          <w:szCs w:val="24"/>
        </w:rPr>
        <w:t>Co</w:t>
      </w:r>
      <w:proofErr w:type="spellEnd"/>
      <w:r w:rsidRPr="004956DF">
        <w:rPr>
          <w:sz w:val="24"/>
          <w:szCs w:val="24"/>
        </w:rPr>
        <w:t>. KG</w:t>
      </w:r>
    </w:p>
    <w:p w:rsidR="004956DF" w:rsidRPr="004956DF" w:rsidRDefault="004956DF" w:rsidP="004956DF">
      <w:pPr>
        <w:rPr>
          <w:sz w:val="24"/>
          <w:szCs w:val="24"/>
        </w:rPr>
      </w:pPr>
      <w:r w:rsidRPr="004956DF">
        <w:rPr>
          <w:sz w:val="24"/>
          <w:szCs w:val="24"/>
        </w:rPr>
        <w:t>7. Anonim Şirket: AG (</w:t>
      </w:r>
      <w:proofErr w:type="spellStart"/>
      <w:r w:rsidRPr="004956DF">
        <w:rPr>
          <w:sz w:val="24"/>
          <w:szCs w:val="24"/>
        </w:rPr>
        <w:t>Aktiengesellschaft</w:t>
      </w:r>
      <w:proofErr w:type="spellEnd"/>
      <w:r w:rsidRPr="004956DF">
        <w:rPr>
          <w:sz w:val="24"/>
          <w:szCs w:val="24"/>
        </w:rPr>
        <w:t>)</w:t>
      </w:r>
    </w:p>
    <w:p w:rsidR="004956DF" w:rsidRDefault="004956DF" w:rsidP="004956DF">
      <w:pPr>
        <w:rPr>
          <w:sz w:val="24"/>
          <w:szCs w:val="24"/>
        </w:rPr>
      </w:pPr>
      <w:r w:rsidRPr="004956DF">
        <w:rPr>
          <w:sz w:val="24"/>
          <w:szCs w:val="24"/>
        </w:rPr>
        <w:t xml:space="preserve">Şube, </w:t>
      </w:r>
      <w:proofErr w:type="spellStart"/>
      <w:r w:rsidRPr="004956DF">
        <w:rPr>
          <w:sz w:val="24"/>
          <w:szCs w:val="24"/>
        </w:rPr>
        <w:t>GmbH</w:t>
      </w:r>
      <w:proofErr w:type="spellEnd"/>
      <w:r w:rsidRPr="004956DF">
        <w:rPr>
          <w:sz w:val="24"/>
          <w:szCs w:val="24"/>
        </w:rPr>
        <w:t xml:space="preserve">, </w:t>
      </w:r>
      <w:proofErr w:type="spellStart"/>
      <w:r w:rsidRPr="004956DF">
        <w:rPr>
          <w:sz w:val="24"/>
          <w:szCs w:val="24"/>
        </w:rPr>
        <w:t>GmbH</w:t>
      </w:r>
      <w:proofErr w:type="spellEnd"/>
      <w:r w:rsidRPr="004956DF">
        <w:rPr>
          <w:sz w:val="24"/>
          <w:szCs w:val="24"/>
        </w:rPr>
        <w:t xml:space="preserve"> &amp; </w:t>
      </w:r>
      <w:proofErr w:type="spellStart"/>
      <w:r w:rsidRPr="004956DF">
        <w:rPr>
          <w:sz w:val="24"/>
          <w:szCs w:val="24"/>
        </w:rPr>
        <w:t>Co</w:t>
      </w:r>
      <w:proofErr w:type="spellEnd"/>
      <w:r w:rsidRPr="004956DF">
        <w:rPr>
          <w:sz w:val="24"/>
          <w:szCs w:val="24"/>
        </w:rPr>
        <w:t>. KG ve AG için sınırlı soru</w:t>
      </w:r>
      <w:r w:rsidR="00510B8B">
        <w:rPr>
          <w:sz w:val="24"/>
          <w:szCs w:val="24"/>
        </w:rPr>
        <w:t xml:space="preserve">mluluk esastır. </w:t>
      </w:r>
      <w:proofErr w:type="spellStart"/>
      <w:r w:rsidR="00510B8B">
        <w:rPr>
          <w:sz w:val="24"/>
          <w:szCs w:val="24"/>
        </w:rPr>
        <w:t>OHG’de</w:t>
      </w:r>
      <w:proofErr w:type="spellEnd"/>
      <w:r w:rsidR="00510B8B">
        <w:rPr>
          <w:sz w:val="24"/>
          <w:szCs w:val="24"/>
        </w:rPr>
        <w:t xml:space="preserve"> ortaklar </w:t>
      </w:r>
      <w:r w:rsidRPr="004956DF">
        <w:rPr>
          <w:sz w:val="24"/>
          <w:szCs w:val="24"/>
        </w:rPr>
        <w:t xml:space="preserve">sınırsız sorumlu iken </w:t>
      </w:r>
      <w:proofErr w:type="spellStart"/>
      <w:r w:rsidRPr="004956DF">
        <w:rPr>
          <w:sz w:val="24"/>
          <w:szCs w:val="24"/>
        </w:rPr>
        <w:t>KG’de</w:t>
      </w:r>
      <w:proofErr w:type="spellEnd"/>
      <w:r w:rsidRPr="004956DF">
        <w:rPr>
          <w:sz w:val="24"/>
          <w:szCs w:val="24"/>
        </w:rPr>
        <w:t xml:space="preserve"> hem sınırlı hem de sınırsız so</w:t>
      </w:r>
      <w:r w:rsidR="00510B8B">
        <w:rPr>
          <w:sz w:val="24"/>
          <w:szCs w:val="24"/>
        </w:rPr>
        <w:t xml:space="preserve">rumluluk söz konusudur. Ayrıca, </w:t>
      </w:r>
      <w:proofErr w:type="spellStart"/>
      <w:r w:rsidRPr="004956DF">
        <w:rPr>
          <w:sz w:val="24"/>
          <w:szCs w:val="24"/>
        </w:rPr>
        <w:t>GmbH</w:t>
      </w:r>
      <w:proofErr w:type="spellEnd"/>
      <w:r w:rsidRPr="004956DF">
        <w:rPr>
          <w:sz w:val="24"/>
          <w:szCs w:val="24"/>
        </w:rPr>
        <w:t xml:space="preserve"> ve </w:t>
      </w:r>
      <w:proofErr w:type="spellStart"/>
      <w:r w:rsidRPr="004956DF">
        <w:rPr>
          <w:sz w:val="24"/>
          <w:szCs w:val="24"/>
        </w:rPr>
        <w:t>GmbH</w:t>
      </w:r>
      <w:proofErr w:type="spellEnd"/>
      <w:r w:rsidRPr="004956DF">
        <w:rPr>
          <w:sz w:val="24"/>
          <w:szCs w:val="24"/>
        </w:rPr>
        <w:t xml:space="preserve"> &amp; </w:t>
      </w:r>
      <w:proofErr w:type="spellStart"/>
      <w:r w:rsidRPr="004956DF">
        <w:rPr>
          <w:sz w:val="24"/>
          <w:szCs w:val="24"/>
        </w:rPr>
        <w:t>Co</w:t>
      </w:r>
      <w:proofErr w:type="spellEnd"/>
      <w:r w:rsidRPr="004956DF">
        <w:rPr>
          <w:sz w:val="24"/>
          <w:szCs w:val="24"/>
        </w:rPr>
        <w:t>. KG kurulması için 25.000 Euro</w:t>
      </w:r>
      <w:r w:rsidR="00510B8B">
        <w:rPr>
          <w:sz w:val="24"/>
          <w:szCs w:val="24"/>
        </w:rPr>
        <w:t xml:space="preserve">, AG kurulması için 50.000 Euro </w:t>
      </w:r>
      <w:r w:rsidRPr="004956DF">
        <w:rPr>
          <w:sz w:val="24"/>
          <w:szCs w:val="24"/>
        </w:rPr>
        <w:t>sermaye konulması gerekmektedir.</w:t>
      </w:r>
      <w:r w:rsidRPr="004956DF">
        <w:rPr>
          <w:sz w:val="24"/>
          <w:szCs w:val="24"/>
        </w:rPr>
        <w:cr/>
      </w:r>
    </w:p>
    <w:p w:rsidR="004956DF" w:rsidRPr="004956DF" w:rsidRDefault="004956DF" w:rsidP="004956DF">
      <w:pPr>
        <w:rPr>
          <w:b/>
          <w:sz w:val="24"/>
          <w:szCs w:val="24"/>
        </w:rPr>
      </w:pPr>
      <w:r w:rsidRPr="004956DF">
        <w:rPr>
          <w:b/>
          <w:sz w:val="24"/>
          <w:szCs w:val="24"/>
        </w:rPr>
        <w:t>Almanya'da Şirket Kurmanın Aşamaları</w:t>
      </w:r>
    </w:p>
    <w:p w:rsidR="00D7724C" w:rsidRDefault="004956DF" w:rsidP="004956DF">
      <w:pPr>
        <w:rPr>
          <w:sz w:val="24"/>
          <w:szCs w:val="24"/>
        </w:rPr>
      </w:pPr>
      <w:r w:rsidRPr="004956DF">
        <w:rPr>
          <w:sz w:val="24"/>
          <w:szCs w:val="24"/>
        </w:rPr>
        <w:t xml:space="preserve">1. Konuyla ilgili danışman/mali müşavir/(yasal konular için) </w:t>
      </w:r>
      <w:r w:rsidR="00D7724C">
        <w:rPr>
          <w:sz w:val="24"/>
          <w:szCs w:val="24"/>
        </w:rPr>
        <w:t xml:space="preserve">avukatlık hizmeti veren yetkili </w:t>
      </w:r>
      <w:r w:rsidRPr="004956DF">
        <w:rPr>
          <w:sz w:val="24"/>
          <w:szCs w:val="24"/>
        </w:rPr>
        <w:t>kişi</w:t>
      </w:r>
      <w:r w:rsidR="00D7724C">
        <w:rPr>
          <w:sz w:val="24"/>
          <w:szCs w:val="24"/>
        </w:rPr>
        <w:t xml:space="preserve"> kuruluşlarla temasa geçilmesi.</w:t>
      </w:r>
    </w:p>
    <w:p w:rsidR="004956DF" w:rsidRPr="004956DF" w:rsidRDefault="004956DF" w:rsidP="004956DF">
      <w:pPr>
        <w:rPr>
          <w:sz w:val="24"/>
          <w:szCs w:val="24"/>
        </w:rPr>
      </w:pPr>
      <w:r w:rsidRPr="004956DF">
        <w:rPr>
          <w:sz w:val="24"/>
          <w:szCs w:val="24"/>
        </w:rPr>
        <w:t>2. Gerekli Birlik/Dernek, temsil yetkisi ve diğer belgelerin hazırlanması,</w:t>
      </w:r>
    </w:p>
    <w:p w:rsidR="00D7724C" w:rsidRDefault="004956DF" w:rsidP="004956DF">
      <w:pPr>
        <w:rPr>
          <w:sz w:val="24"/>
          <w:szCs w:val="24"/>
        </w:rPr>
      </w:pPr>
      <w:r w:rsidRPr="004956DF">
        <w:rPr>
          <w:sz w:val="24"/>
          <w:szCs w:val="24"/>
        </w:rPr>
        <w:t>3. Kurulacak firma adının kabul edilebilir olup olmadığının not</w:t>
      </w:r>
      <w:r w:rsidR="00D7724C">
        <w:rPr>
          <w:sz w:val="24"/>
          <w:szCs w:val="24"/>
        </w:rPr>
        <w:t>er veya yerel Sanayi ve Ticaret Odası'ndan teyidi,</w:t>
      </w:r>
    </w:p>
    <w:p w:rsidR="004956DF" w:rsidRPr="004956DF" w:rsidRDefault="004956DF" w:rsidP="004956DF">
      <w:pPr>
        <w:rPr>
          <w:sz w:val="24"/>
          <w:szCs w:val="24"/>
        </w:rPr>
      </w:pPr>
      <w:r w:rsidRPr="004956DF">
        <w:rPr>
          <w:sz w:val="24"/>
          <w:szCs w:val="24"/>
        </w:rPr>
        <w:t>4. Noter işlemleri,</w:t>
      </w:r>
    </w:p>
    <w:p w:rsidR="004956DF" w:rsidRPr="004956DF" w:rsidRDefault="004956DF" w:rsidP="004956DF">
      <w:pPr>
        <w:rPr>
          <w:sz w:val="24"/>
          <w:szCs w:val="24"/>
        </w:rPr>
      </w:pPr>
      <w:r w:rsidRPr="004956DF">
        <w:rPr>
          <w:sz w:val="24"/>
          <w:szCs w:val="24"/>
        </w:rPr>
        <w:t>5. Öngörülen sermayenin banka hesabına yatırılması,</w:t>
      </w:r>
    </w:p>
    <w:p w:rsidR="004956DF" w:rsidRPr="004956DF" w:rsidRDefault="004956DF" w:rsidP="004956DF">
      <w:pPr>
        <w:rPr>
          <w:sz w:val="24"/>
          <w:szCs w:val="24"/>
        </w:rPr>
      </w:pPr>
      <w:r w:rsidRPr="004956DF">
        <w:rPr>
          <w:sz w:val="24"/>
          <w:szCs w:val="24"/>
        </w:rPr>
        <w:t>6. İlgili yerel mahkemede (</w:t>
      </w:r>
      <w:proofErr w:type="spellStart"/>
      <w:r w:rsidRPr="004956DF">
        <w:rPr>
          <w:sz w:val="24"/>
          <w:szCs w:val="24"/>
        </w:rPr>
        <w:t>Amtsgericht</w:t>
      </w:r>
      <w:proofErr w:type="spellEnd"/>
      <w:r w:rsidRPr="004956DF">
        <w:rPr>
          <w:sz w:val="24"/>
          <w:szCs w:val="24"/>
        </w:rPr>
        <w:t>) Ticaret Siciline kayıt,</w:t>
      </w:r>
    </w:p>
    <w:p w:rsidR="00D7724C" w:rsidRDefault="004956DF" w:rsidP="004956DF">
      <w:pPr>
        <w:rPr>
          <w:sz w:val="24"/>
          <w:szCs w:val="24"/>
        </w:rPr>
      </w:pPr>
      <w:r w:rsidRPr="004956DF">
        <w:rPr>
          <w:sz w:val="24"/>
          <w:szCs w:val="24"/>
        </w:rPr>
        <w:lastRenderedPageBreak/>
        <w:t>7. Yerel Ticaret Dairesine (</w:t>
      </w:r>
      <w:proofErr w:type="spellStart"/>
      <w:r w:rsidRPr="004956DF">
        <w:rPr>
          <w:sz w:val="24"/>
          <w:szCs w:val="24"/>
        </w:rPr>
        <w:t>Gewerbeamt</w:t>
      </w:r>
      <w:proofErr w:type="spellEnd"/>
      <w:r w:rsidRPr="004956DF">
        <w:rPr>
          <w:sz w:val="24"/>
          <w:szCs w:val="24"/>
        </w:rPr>
        <w:t>), f</w:t>
      </w:r>
      <w:r w:rsidR="00510B8B">
        <w:rPr>
          <w:sz w:val="24"/>
          <w:szCs w:val="24"/>
        </w:rPr>
        <w:t xml:space="preserve">irma kurma ve Kayıt Sertifikası </w:t>
      </w:r>
      <w:r w:rsidRPr="004956DF">
        <w:rPr>
          <w:sz w:val="24"/>
          <w:szCs w:val="24"/>
        </w:rPr>
        <w:t>(</w:t>
      </w:r>
      <w:proofErr w:type="spellStart"/>
      <w:r w:rsidRPr="004956DF">
        <w:rPr>
          <w:sz w:val="24"/>
          <w:szCs w:val="24"/>
        </w:rPr>
        <w:t>Gewerbeanmeldeschein</w:t>
      </w:r>
      <w:proofErr w:type="spellEnd"/>
      <w:r w:rsidRPr="004956DF">
        <w:rPr>
          <w:sz w:val="24"/>
          <w:szCs w:val="24"/>
        </w:rPr>
        <w:t>) alımı için başvuru yapılması,</w:t>
      </w:r>
      <w:r w:rsidR="00D7724C">
        <w:rPr>
          <w:sz w:val="24"/>
          <w:szCs w:val="24"/>
        </w:rPr>
        <w:t xml:space="preserve"> (Gıda, ilaç, imalat, finans ve </w:t>
      </w:r>
      <w:r w:rsidRPr="004956DF">
        <w:rPr>
          <w:sz w:val="24"/>
          <w:szCs w:val="24"/>
        </w:rPr>
        <w:t>taşımacılık gibi sektörler için özel lis</w:t>
      </w:r>
      <w:r w:rsidR="00D7724C">
        <w:rPr>
          <w:sz w:val="24"/>
          <w:szCs w:val="24"/>
        </w:rPr>
        <w:t>anslar gerekmektedir.)</w:t>
      </w:r>
    </w:p>
    <w:p w:rsidR="00D7724C" w:rsidRDefault="004956DF" w:rsidP="004956DF">
      <w:pPr>
        <w:rPr>
          <w:sz w:val="24"/>
          <w:szCs w:val="24"/>
        </w:rPr>
      </w:pPr>
      <w:r w:rsidRPr="004956DF">
        <w:rPr>
          <w:sz w:val="24"/>
          <w:szCs w:val="24"/>
        </w:rPr>
        <w:t>8. Belediye Ticaret Vergi Dairesi (</w:t>
      </w:r>
      <w:proofErr w:type="spellStart"/>
      <w:r w:rsidRPr="004956DF">
        <w:rPr>
          <w:sz w:val="24"/>
          <w:szCs w:val="24"/>
        </w:rPr>
        <w:t>Gewerbesteueramt</w:t>
      </w:r>
      <w:proofErr w:type="spellEnd"/>
      <w:r w:rsidRPr="004956DF">
        <w:rPr>
          <w:sz w:val="24"/>
          <w:szCs w:val="24"/>
        </w:rPr>
        <w:t>) ve ye</w:t>
      </w:r>
      <w:r w:rsidR="00D7724C">
        <w:rPr>
          <w:sz w:val="24"/>
          <w:szCs w:val="24"/>
        </w:rPr>
        <w:t>rel vergi dairesine (</w:t>
      </w:r>
      <w:proofErr w:type="spellStart"/>
      <w:r w:rsidR="00D7724C">
        <w:rPr>
          <w:sz w:val="24"/>
          <w:szCs w:val="24"/>
        </w:rPr>
        <w:t>Finanzamt</w:t>
      </w:r>
      <w:proofErr w:type="spellEnd"/>
      <w:r w:rsidR="00D7724C">
        <w:rPr>
          <w:sz w:val="24"/>
          <w:szCs w:val="24"/>
        </w:rPr>
        <w:t xml:space="preserve">) </w:t>
      </w:r>
      <w:r w:rsidRPr="004956DF">
        <w:rPr>
          <w:sz w:val="24"/>
          <w:szCs w:val="24"/>
        </w:rPr>
        <w:t>kayıt,</w:t>
      </w:r>
    </w:p>
    <w:p w:rsidR="00D7724C" w:rsidRDefault="004956DF" w:rsidP="00D7724C">
      <w:pPr>
        <w:rPr>
          <w:sz w:val="24"/>
          <w:szCs w:val="24"/>
        </w:rPr>
      </w:pPr>
      <w:r w:rsidRPr="004956DF">
        <w:rPr>
          <w:sz w:val="24"/>
          <w:szCs w:val="24"/>
        </w:rPr>
        <w:t>9. Firma merkezinin bulunduğu yerdeki Ticaret Odası'na kayıt.</w:t>
      </w:r>
      <w:bookmarkStart w:id="0" w:name="_Toc419214408"/>
    </w:p>
    <w:p w:rsidR="00510B8B" w:rsidRDefault="00510B8B" w:rsidP="00D7724C">
      <w:pPr>
        <w:rPr>
          <w:rFonts w:eastAsia="Times New Roman" w:cstheme="minorHAnsi"/>
          <w:b/>
          <w:color w:val="4B4B4B"/>
          <w:sz w:val="24"/>
          <w:szCs w:val="24"/>
          <w:lang w:eastAsia="tr-TR"/>
        </w:rPr>
      </w:pPr>
    </w:p>
    <w:bookmarkEnd w:id="0"/>
    <w:p w:rsidR="0076619C" w:rsidRPr="00D7724C" w:rsidRDefault="00510B8B" w:rsidP="00D7724C">
      <w:pPr>
        <w:rPr>
          <w:b/>
          <w:sz w:val="24"/>
          <w:szCs w:val="24"/>
        </w:rPr>
      </w:pPr>
      <w:r>
        <w:rPr>
          <w:rFonts w:eastAsia="Times New Roman" w:cstheme="minorHAnsi"/>
          <w:b/>
          <w:color w:val="4B4B4B"/>
          <w:sz w:val="24"/>
          <w:szCs w:val="24"/>
          <w:lang w:eastAsia="tr-TR"/>
        </w:rPr>
        <w:t>DIŞ TİCARET</w:t>
      </w:r>
    </w:p>
    <w:p w:rsidR="0076619C" w:rsidRPr="0028257C" w:rsidRDefault="0076619C" w:rsidP="0076619C">
      <w:pPr>
        <w:shd w:val="clear" w:color="auto" w:fill="FFFFFF" w:themeFill="background1"/>
        <w:spacing w:after="150" w:line="300" w:lineRule="atLeast"/>
        <w:rPr>
          <w:rFonts w:eastAsia="Times New Roman" w:cstheme="minorHAnsi"/>
          <w:sz w:val="24"/>
          <w:szCs w:val="24"/>
          <w:lang w:eastAsia="tr-TR"/>
        </w:rPr>
      </w:pPr>
      <w:r w:rsidRPr="0028257C">
        <w:rPr>
          <w:rFonts w:eastAsia="Times New Roman" w:cstheme="minorHAnsi"/>
          <w:sz w:val="24"/>
          <w:szCs w:val="24"/>
          <w:lang w:eastAsia="tr-TR"/>
        </w:rPr>
        <w:t>2003 yılından 2009 yılına kadar Dünya ihracatında ilk sırada olan Almanya 2017 yılında Çin ve ABD’den sonra üçüncü sırada yer almaktadır. 2009 yılında ithalat büyüklüğü bakımından ABD’den sonra ikinci sırada olan Almanya 2017 yılında da ABD ve Çin'in ardında yine üçüncü sırada yer almıştır.</w:t>
      </w:r>
    </w:p>
    <w:p w:rsidR="003F7364" w:rsidRDefault="003F7364" w:rsidP="0076619C">
      <w:pPr>
        <w:shd w:val="clear" w:color="auto" w:fill="FFFFFF" w:themeFill="background1"/>
        <w:spacing w:after="150" w:line="300" w:lineRule="atLeast"/>
        <w:rPr>
          <w:rFonts w:eastAsia="Times New Roman" w:cstheme="minorHAnsi"/>
          <w:b/>
          <w:bCs/>
          <w:sz w:val="24"/>
          <w:szCs w:val="24"/>
          <w:lang w:eastAsia="tr-TR"/>
        </w:rPr>
      </w:pPr>
      <w:bookmarkStart w:id="1" w:name="_Toc419214409"/>
    </w:p>
    <w:p w:rsidR="0076619C" w:rsidRPr="0028257C" w:rsidRDefault="0076619C" w:rsidP="0076619C">
      <w:pPr>
        <w:shd w:val="clear" w:color="auto" w:fill="FFFFFF" w:themeFill="background1"/>
        <w:spacing w:after="150" w:line="300" w:lineRule="atLeast"/>
        <w:rPr>
          <w:rFonts w:eastAsia="Times New Roman" w:cstheme="minorHAnsi"/>
          <w:sz w:val="24"/>
          <w:szCs w:val="24"/>
          <w:lang w:eastAsia="tr-TR"/>
        </w:rPr>
      </w:pPr>
      <w:r w:rsidRPr="0028257C">
        <w:rPr>
          <w:rFonts w:eastAsia="Times New Roman" w:cstheme="minorHAnsi"/>
          <w:b/>
          <w:bCs/>
          <w:sz w:val="24"/>
          <w:szCs w:val="24"/>
          <w:lang w:eastAsia="tr-TR"/>
        </w:rPr>
        <w:t>Genel Durum</w:t>
      </w:r>
      <w:bookmarkEnd w:id="1"/>
      <w:r w:rsidRPr="0028257C">
        <w:rPr>
          <w:rFonts w:eastAsia="Times New Roman" w:cstheme="minorHAnsi"/>
          <w:sz w:val="24"/>
          <w:szCs w:val="24"/>
          <w:lang w:eastAsia="tr-TR"/>
        </w:rPr>
        <w:t>  </w:t>
      </w:r>
    </w:p>
    <w:p w:rsidR="0076619C" w:rsidRPr="0028257C" w:rsidRDefault="0076619C" w:rsidP="0076619C">
      <w:pPr>
        <w:shd w:val="clear" w:color="auto" w:fill="FFFFFF" w:themeFill="background1"/>
        <w:spacing w:after="150" w:line="300" w:lineRule="atLeast"/>
        <w:rPr>
          <w:rFonts w:eastAsia="Times New Roman" w:cstheme="minorHAnsi"/>
          <w:sz w:val="24"/>
          <w:szCs w:val="24"/>
          <w:lang w:eastAsia="tr-TR"/>
        </w:rPr>
      </w:pPr>
      <w:r w:rsidRPr="0028257C">
        <w:rPr>
          <w:rFonts w:eastAsia="Times New Roman" w:cstheme="minorHAnsi"/>
          <w:sz w:val="24"/>
          <w:szCs w:val="24"/>
          <w:lang w:eastAsia="tr-TR"/>
        </w:rPr>
        <w:t>2017 yılında Almanya’nın toplam ihracatı 1,445 milyar dolar, ithalatı ise 1,168 milyar dolar olarak gerçekleşmiştir. Ülkenin dış ticaret hacmi 2,613 milyar, dış ticaret fazlası ise 277 milyar dolardır.</w:t>
      </w:r>
    </w:p>
    <w:p w:rsidR="0076619C" w:rsidRPr="0028257C" w:rsidRDefault="0076619C" w:rsidP="0076619C">
      <w:pPr>
        <w:shd w:val="clear" w:color="auto" w:fill="FFFFFF" w:themeFill="background1"/>
        <w:spacing w:after="150" w:line="300" w:lineRule="atLeast"/>
        <w:rPr>
          <w:rFonts w:eastAsia="Times New Roman" w:cstheme="minorHAnsi"/>
          <w:sz w:val="24"/>
          <w:szCs w:val="24"/>
          <w:lang w:eastAsia="tr-TR"/>
        </w:rPr>
      </w:pPr>
      <w:r w:rsidRPr="0028257C">
        <w:rPr>
          <w:rFonts w:eastAsia="Times New Roman" w:cstheme="minorHAnsi"/>
          <w:sz w:val="24"/>
          <w:szCs w:val="24"/>
          <w:lang w:eastAsia="tr-TR"/>
        </w:rPr>
        <w:t>Özellikle yüksek katma değerli ürünlere odaklanan Almanya, düşük ücret politikası izleyen ülkelerden kaynaklanan rekabetten İtalya ve İspanya gibi diğer Avrupa ülkelerine kıyasla daha az etkilenmektedir.</w:t>
      </w:r>
    </w:p>
    <w:p w:rsidR="0076619C" w:rsidRDefault="0076619C" w:rsidP="0076619C">
      <w:pPr>
        <w:shd w:val="clear" w:color="auto" w:fill="FFFFFF" w:themeFill="background1"/>
        <w:spacing w:after="150" w:line="300" w:lineRule="atLeast"/>
        <w:rPr>
          <w:rFonts w:eastAsia="Times New Roman" w:cstheme="minorHAnsi"/>
          <w:b/>
          <w:bCs/>
          <w:sz w:val="24"/>
          <w:szCs w:val="24"/>
          <w:lang w:eastAsia="tr-TR"/>
        </w:rPr>
      </w:pPr>
      <w:bookmarkStart w:id="2" w:name="_Toc419214410"/>
    </w:p>
    <w:p w:rsidR="003F7364" w:rsidRPr="0028257C" w:rsidRDefault="003F7364" w:rsidP="0076619C">
      <w:pPr>
        <w:shd w:val="clear" w:color="auto" w:fill="FFFFFF" w:themeFill="background1"/>
        <w:spacing w:after="150" w:line="300" w:lineRule="atLeast"/>
        <w:rPr>
          <w:rFonts w:eastAsia="Times New Roman" w:cstheme="minorHAnsi"/>
          <w:b/>
          <w:bCs/>
          <w:sz w:val="24"/>
          <w:szCs w:val="24"/>
          <w:lang w:eastAsia="tr-TR"/>
        </w:rPr>
      </w:pPr>
    </w:p>
    <w:p w:rsidR="0076619C" w:rsidRPr="0076619C" w:rsidRDefault="0076619C" w:rsidP="0076619C">
      <w:pPr>
        <w:shd w:val="clear" w:color="auto" w:fill="D3DED5"/>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b/>
          <w:bCs/>
          <w:sz w:val="24"/>
          <w:szCs w:val="24"/>
          <w:lang w:eastAsia="tr-TR"/>
        </w:rPr>
        <w:t>Ülkenin Dış Ticareti</w:t>
      </w:r>
      <w:bookmarkEnd w:id="2"/>
    </w:p>
    <w:p w:rsidR="0076619C" w:rsidRPr="0076619C" w:rsidRDefault="0076619C" w:rsidP="0076619C">
      <w:pPr>
        <w:shd w:val="clear" w:color="auto" w:fill="D3DED5"/>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b/>
          <w:bCs/>
          <w:i/>
          <w:iCs/>
          <w:sz w:val="24"/>
          <w:szCs w:val="24"/>
          <w:lang w:eastAsia="tr-TR"/>
        </w:rPr>
        <w:t>Dış Ticaret Göstergeleri (milyar dolar)</w:t>
      </w:r>
    </w:p>
    <w:tbl>
      <w:tblPr>
        <w:tblW w:w="4996" w:type="pct"/>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1524"/>
        <w:gridCol w:w="1233"/>
        <w:gridCol w:w="1233"/>
        <w:gridCol w:w="1233"/>
        <w:gridCol w:w="1233"/>
        <w:gridCol w:w="1226"/>
        <w:gridCol w:w="1399"/>
      </w:tblGrid>
      <w:tr w:rsidR="0076619C" w:rsidRPr="0076619C" w:rsidTr="00445822">
        <w:trPr>
          <w:trHeight w:val="255"/>
        </w:trPr>
        <w:tc>
          <w:tcPr>
            <w:tcW w:w="152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2012</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2013</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2014</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2015</w:t>
            </w:r>
          </w:p>
        </w:tc>
        <w:tc>
          <w:tcPr>
            <w:tcW w:w="122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2016</w:t>
            </w:r>
          </w:p>
        </w:tc>
        <w:tc>
          <w:tcPr>
            <w:tcW w:w="139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2017</w:t>
            </w:r>
          </w:p>
        </w:tc>
      </w:tr>
      <w:tr w:rsidR="0076619C" w:rsidRPr="0076619C" w:rsidTr="00445822">
        <w:trPr>
          <w:trHeight w:val="255"/>
        </w:trPr>
        <w:tc>
          <w:tcPr>
            <w:tcW w:w="152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İhracat</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1.482</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1.410</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1.451</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1.498</w:t>
            </w:r>
          </w:p>
        </w:tc>
        <w:tc>
          <w:tcPr>
            <w:tcW w:w="122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1.331</w:t>
            </w:r>
          </w:p>
        </w:tc>
        <w:tc>
          <w:tcPr>
            <w:tcW w:w="139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1.445</w:t>
            </w:r>
          </w:p>
        </w:tc>
      </w:tr>
      <w:tr w:rsidR="0076619C" w:rsidRPr="0076619C" w:rsidTr="00445822">
        <w:trPr>
          <w:trHeight w:val="255"/>
        </w:trPr>
        <w:tc>
          <w:tcPr>
            <w:tcW w:w="152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İthalat</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1.260</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1.161</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1.187</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1.215</w:t>
            </w:r>
          </w:p>
        </w:tc>
        <w:tc>
          <w:tcPr>
            <w:tcW w:w="122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1.056</w:t>
            </w:r>
          </w:p>
        </w:tc>
        <w:tc>
          <w:tcPr>
            <w:tcW w:w="139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1.168</w:t>
            </w:r>
          </w:p>
        </w:tc>
      </w:tr>
      <w:tr w:rsidR="0076619C" w:rsidRPr="0076619C" w:rsidTr="00445822">
        <w:trPr>
          <w:trHeight w:val="255"/>
        </w:trPr>
        <w:tc>
          <w:tcPr>
            <w:tcW w:w="152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Hacim</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2.742</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2.571</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2.638</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2.713</w:t>
            </w:r>
          </w:p>
        </w:tc>
        <w:tc>
          <w:tcPr>
            <w:tcW w:w="122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2.388</w:t>
            </w:r>
          </w:p>
        </w:tc>
        <w:tc>
          <w:tcPr>
            <w:tcW w:w="139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2.613</w:t>
            </w:r>
          </w:p>
        </w:tc>
      </w:tr>
      <w:tr w:rsidR="0076619C" w:rsidRPr="0076619C" w:rsidTr="00445822">
        <w:trPr>
          <w:trHeight w:val="255"/>
        </w:trPr>
        <w:tc>
          <w:tcPr>
            <w:tcW w:w="152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Denge</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222</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249</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264</w:t>
            </w:r>
          </w:p>
        </w:tc>
        <w:tc>
          <w:tcPr>
            <w:tcW w:w="123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283</w:t>
            </w:r>
          </w:p>
        </w:tc>
        <w:tc>
          <w:tcPr>
            <w:tcW w:w="122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275</w:t>
            </w:r>
          </w:p>
        </w:tc>
        <w:tc>
          <w:tcPr>
            <w:tcW w:w="139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277</w:t>
            </w:r>
          </w:p>
        </w:tc>
      </w:tr>
    </w:tbl>
    <w:p w:rsidR="0076619C" w:rsidRPr="0076619C" w:rsidRDefault="0076619C" w:rsidP="00445822">
      <w:pPr>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i/>
          <w:iCs/>
          <w:sz w:val="24"/>
          <w:szCs w:val="24"/>
          <w:lang w:eastAsia="tr-TR"/>
        </w:rPr>
        <w:t xml:space="preserve">Kaynak: ITC - </w:t>
      </w:r>
      <w:proofErr w:type="spellStart"/>
      <w:r w:rsidRPr="0076619C">
        <w:rPr>
          <w:rFonts w:ascii="Times New Roman" w:eastAsia="Times New Roman" w:hAnsi="Times New Roman" w:cs="Times New Roman"/>
          <w:i/>
          <w:iCs/>
          <w:sz w:val="24"/>
          <w:szCs w:val="24"/>
          <w:lang w:eastAsia="tr-TR"/>
        </w:rPr>
        <w:t>Trade</w:t>
      </w:r>
      <w:proofErr w:type="spellEnd"/>
      <w:r w:rsidRPr="0076619C">
        <w:rPr>
          <w:rFonts w:ascii="Times New Roman" w:eastAsia="Times New Roman" w:hAnsi="Times New Roman" w:cs="Times New Roman"/>
          <w:i/>
          <w:iCs/>
          <w:sz w:val="24"/>
          <w:szCs w:val="24"/>
          <w:lang w:eastAsia="tr-TR"/>
        </w:rPr>
        <w:t xml:space="preserve"> </w:t>
      </w:r>
      <w:proofErr w:type="spellStart"/>
      <w:r w:rsidRPr="0076619C">
        <w:rPr>
          <w:rFonts w:ascii="Times New Roman" w:eastAsia="Times New Roman" w:hAnsi="Times New Roman" w:cs="Times New Roman"/>
          <w:i/>
          <w:iCs/>
          <w:sz w:val="24"/>
          <w:szCs w:val="24"/>
          <w:lang w:eastAsia="tr-TR"/>
        </w:rPr>
        <w:t>Map</w:t>
      </w:r>
      <w:proofErr w:type="spellEnd"/>
    </w:p>
    <w:p w:rsidR="0055541D" w:rsidRDefault="0055541D" w:rsidP="0076619C">
      <w:pPr>
        <w:rPr>
          <w:sz w:val="24"/>
          <w:szCs w:val="24"/>
        </w:rPr>
      </w:pPr>
    </w:p>
    <w:p w:rsidR="003F7364" w:rsidRDefault="003F7364" w:rsidP="0076619C">
      <w:pPr>
        <w:rPr>
          <w:sz w:val="24"/>
          <w:szCs w:val="24"/>
        </w:rPr>
      </w:pPr>
    </w:p>
    <w:p w:rsidR="003F7364" w:rsidRDefault="003F7364" w:rsidP="0076619C">
      <w:pPr>
        <w:rPr>
          <w:sz w:val="24"/>
          <w:szCs w:val="24"/>
        </w:rPr>
      </w:pPr>
    </w:p>
    <w:p w:rsidR="00445822" w:rsidRPr="00445822" w:rsidRDefault="00445822" w:rsidP="00445822">
      <w:pPr>
        <w:spacing w:after="150" w:line="300" w:lineRule="atLeast"/>
        <w:rPr>
          <w:rFonts w:ascii="Times New Roman" w:eastAsia="Times New Roman" w:hAnsi="Times New Roman" w:cs="Times New Roman"/>
          <w:sz w:val="24"/>
          <w:szCs w:val="24"/>
          <w:lang w:eastAsia="tr-TR"/>
        </w:rPr>
      </w:pPr>
      <w:bookmarkStart w:id="3" w:name="_Toc419214411"/>
      <w:bookmarkStart w:id="4" w:name="_Toc419214412"/>
      <w:r w:rsidRPr="00445822">
        <w:rPr>
          <w:rFonts w:ascii="Times New Roman" w:eastAsia="Times New Roman" w:hAnsi="Times New Roman" w:cs="Times New Roman"/>
          <w:b/>
          <w:bCs/>
          <w:sz w:val="24"/>
          <w:szCs w:val="24"/>
          <w:lang w:eastAsia="tr-TR"/>
        </w:rPr>
        <w:lastRenderedPageBreak/>
        <w:t>İhracatında Başlıca Ürünler</w:t>
      </w:r>
      <w:bookmarkEnd w:id="3"/>
    </w:p>
    <w:p w:rsidR="00445822" w:rsidRPr="00445822" w:rsidRDefault="00445822" w:rsidP="00445822">
      <w:pPr>
        <w:spacing w:after="150" w:line="300" w:lineRule="atLeast"/>
        <w:rPr>
          <w:rFonts w:ascii="Times New Roman" w:eastAsia="Times New Roman" w:hAnsi="Times New Roman" w:cs="Times New Roman"/>
          <w:sz w:val="24"/>
          <w:szCs w:val="24"/>
          <w:lang w:eastAsia="tr-TR"/>
        </w:rPr>
      </w:pPr>
      <w:r w:rsidRPr="00445822">
        <w:rPr>
          <w:rFonts w:ascii="Times New Roman" w:eastAsia="Times New Roman" w:hAnsi="Times New Roman" w:cs="Times New Roman"/>
          <w:sz w:val="24"/>
          <w:szCs w:val="24"/>
          <w:lang w:eastAsia="tr-TR"/>
        </w:rPr>
        <w:t>Almanya’da ihracatın yarıdan fazlasını sermaye malları oluşturmaktadır. İhracatta en büyük payı ulaşım araçları ve bunların parçaları ve ilaçlar almaktadır. Bu ürünleri ilaç ihracatı izlemektedir. İthalatta önemli mal grupları makineler, ulaşım araçları ve bunların parçaları, petrol-doğalgaz ve ürünleri ve ilaçlardır. </w:t>
      </w:r>
    </w:p>
    <w:p w:rsidR="00445822" w:rsidRDefault="00445822" w:rsidP="00445822">
      <w:pPr>
        <w:spacing w:after="150" w:line="300" w:lineRule="atLeast"/>
        <w:rPr>
          <w:rFonts w:ascii="Times New Roman" w:eastAsia="Times New Roman" w:hAnsi="Times New Roman" w:cs="Times New Roman"/>
          <w:b/>
          <w:bCs/>
          <w:i/>
          <w:iCs/>
          <w:sz w:val="24"/>
          <w:szCs w:val="24"/>
          <w:lang w:eastAsia="tr-TR"/>
        </w:rPr>
      </w:pPr>
    </w:p>
    <w:p w:rsidR="003F7364" w:rsidRDefault="003F7364" w:rsidP="00445822">
      <w:pPr>
        <w:spacing w:after="150" w:line="300" w:lineRule="atLeast"/>
        <w:rPr>
          <w:rFonts w:ascii="Times New Roman" w:eastAsia="Times New Roman" w:hAnsi="Times New Roman" w:cs="Times New Roman"/>
          <w:b/>
          <w:bCs/>
          <w:i/>
          <w:iCs/>
          <w:sz w:val="24"/>
          <w:szCs w:val="24"/>
          <w:lang w:eastAsia="tr-TR"/>
        </w:rPr>
      </w:pPr>
    </w:p>
    <w:p w:rsidR="00445822" w:rsidRPr="00445822" w:rsidRDefault="00445822" w:rsidP="00445822">
      <w:pPr>
        <w:shd w:val="clear" w:color="auto" w:fill="D3DED5"/>
        <w:spacing w:after="150" w:line="300" w:lineRule="atLeast"/>
        <w:rPr>
          <w:rFonts w:ascii="Times New Roman" w:eastAsia="Times New Roman" w:hAnsi="Times New Roman" w:cs="Times New Roman"/>
          <w:sz w:val="24"/>
          <w:szCs w:val="24"/>
          <w:lang w:eastAsia="tr-TR"/>
        </w:rPr>
      </w:pPr>
      <w:r w:rsidRPr="00445822">
        <w:rPr>
          <w:rFonts w:ascii="Times New Roman" w:eastAsia="Times New Roman" w:hAnsi="Times New Roman" w:cs="Times New Roman"/>
          <w:b/>
          <w:bCs/>
          <w:i/>
          <w:iCs/>
          <w:sz w:val="24"/>
          <w:szCs w:val="24"/>
          <w:lang w:eastAsia="tr-TR"/>
        </w:rPr>
        <w:t>Almanya’nın İhracatında Başlıca Ürünler (1 000 ABD Doları)</w:t>
      </w:r>
    </w:p>
    <w:tbl>
      <w:tblPr>
        <w:tblW w:w="5000" w:type="pct"/>
        <w:tblBorders>
          <w:top w:val="outset" w:sz="6" w:space="0" w:color="auto"/>
          <w:left w:val="outset" w:sz="6" w:space="0" w:color="auto"/>
          <w:bottom w:val="outset" w:sz="6" w:space="0" w:color="auto"/>
          <w:right w:val="outset" w:sz="6" w:space="0" w:color="auto"/>
        </w:tblBorders>
        <w:shd w:val="clear" w:color="auto" w:fill="D3DED5"/>
        <w:tblLayout w:type="fixed"/>
        <w:tblCellMar>
          <w:left w:w="0" w:type="dxa"/>
          <w:right w:w="0" w:type="dxa"/>
        </w:tblCellMar>
        <w:tblLook w:val="04A0" w:firstRow="1" w:lastRow="0" w:firstColumn="1" w:lastColumn="0" w:noHBand="0" w:noVBand="1"/>
      </w:tblPr>
      <w:tblGrid>
        <w:gridCol w:w="575"/>
        <w:gridCol w:w="1701"/>
        <w:gridCol w:w="1843"/>
        <w:gridCol w:w="1701"/>
        <w:gridCol w:w="1564"/>
        <w:gridCol w:w="988"/>
        <w:gridCol w:w="716"/>
      </w:tblGrid>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GTİP NO</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GTİP TANIMI </w:t>
            </w:r>
          </w:p>
        </w:tc>
        <w:tc>
          <w:tcPr>
            <w:tcW w:w="184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2015</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2016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2017</w:t>
            </w:r>
          </w:p>
        </w:tc>
        <w:tc>
          <w:tcPr>
            <w:tcW w:w="98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2016-2017</w:t>
            </w:r>
          </w:p>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Değişim</w:t>
            </w:r>
          </w:p>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2017</w:t>
            </w:r>
          </w:p>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Pay</w:t>
            </w:r>
          </w:p>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w:t>
            </w:r>
          </w:p>
        </w:tc>
      </w:tr>
      <w:tr w:rsidR="00445822" w:rsidRPr="00445822" w:rsidTr="00445822">
        <w:trPr>
          <w:trHeight w:val="43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Genel Toplam</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1.328.549.134</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1.340.752.046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1.444.917.997</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7,8</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100</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8703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Otomobil, steyşın vagonlar, yarış arabaları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153.155.547</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151.920.841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156.584.732</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3,1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10,8</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8708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Kara taşıtları için aksam, 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53.742.455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56.380.083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62.203.121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4,3</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3004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Tedavide/korunmada kullanılmak üzere hazırlanan ilaçlar (</w:t>
            </w:r>
            <w:proofErr w:type="spellStart"/>
            <w:r w:rsidRPr="00445822">
              <w:rPr>
                <w:rFonts w:ascii="Calibri" w:eastAsia="Times New Roman" w:hAnsi="Calibri" w:cs="Calibri"/>
                <w:color w:val="333333"/>
                <w:sz w:val="20"/>
                <w:szCs w:val="20"/>
                <w:lang w:eastAsia="tr-TR"/>
              </w:rPr>
              <w:t>dozlandırılmış</w:t>
            </w:r>
            <w:proofErr w:type="spellEnd"/>
            <w:r w:rsidRPr="00445822">
              <w:rPr>
                <w:rFonts w:ascii="Calibri" w:eastAsia="Times New Roman" w:hAnsi="Calibri" w:cs="Calibri"/>
                <w:color w:val="333333"/>
                <w:sz w:val="20"/>
                <w:szCs w:val="20"/>
                <w:lang w:eastAsia="tr-TR"/>
              </w:rPr>
              <w:t>)</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48.774.957</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48.602.880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52.618.636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3,6</w:t>
            </w:r>
          </w:p>
        </w:tc>
      </w:tr>
      <w:tr w:rsidR="00445822" w:rsidRPr="00445822" w:rsidTr="00445822">
        <w:trPr>
          <w:trHeight w:val="600"/>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8802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Diğer hava taşıtları, uzay araçları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34.699.567</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35.128.048</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30.862.965</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2,1</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3002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İnsan ve hayvan kanı, serum, aşı, toksin vb. ürünler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21.986.157</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22.819.695</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24.512.602</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1,7</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8479</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Kendine özgü fonksiyonlu makine ve cihazlar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13.167.957</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13.527.793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15.992.047</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18,2</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8542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xml:space="preserve">Elektronik </w:t>
            </w:r>
            <w:proofErr w:type="gramStart"/>
            <w:r w:rsidRPr="00445822">
              <w:rPr>
                <w:rFonts w:ascii="Calibri" w:eastAsia="Times New Roman" w:hAnsi="Calibri" w:cs="Calibri"/>
                <w:color w:val="333333"/>
                <w:sz w:val="20"/>
                <w:szCs w:val="20"/>
                <w:lang w:eastAsia="tr-TR"/>
              </w:rPr>
              <w:t>entegre</w:t>
            </w:r>
            <w:proofErr w:type="gramEnd"/>
            <w:r w:rsidRPr="00445822">
              <w:rPr>
                <w:rFonts w:ascii="Calibri" w:eastAsia="Times New Roman" w:hAnsi="Calibri" w:cs="Calibri"/>
                <w:color w:val="333333"/>
                <w:sz w:val="20"/>
                <w:szCs w:val="20"/>
                <w:lang w:eastAsia="tr-TR"/>
              </w:rPr>
              <w:t xml:space="preserve"> devreler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12.045.692</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12.223.533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15.041.594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23,1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8471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Otomatik bilgi işlem makineleri, üniteleri</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12.631.331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12.165.208</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14.878.186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22,3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9018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Tıp, cerrahi, dişçilik, veterinerlik alet ve cihazları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12.707.792</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13.061.076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14.033.860</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8536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Gerilimi 1000 voltu geçmeyen elektrik devresi teçhizatı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11.855.180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12.424.289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13.948.625</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w:t>
            </w:r>
          </w:p>
        </w:tc>
      </w:tr>
      <w:tr w:rsidR="00445822" w:rsidRPr="00445822" w:rsidTr="00445822">
        <w:trPr>
          <w:trHeight w:val="67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8409</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xml:space="preserve">İçten yanmalı, pistonlu motorların </w:t>
            </w:r>
            <w:r w:rsidRPr="00445822">
              <w:rPr>
                <w:rFonts w:ascii="Calibri" w:eastAsia="Times New Roman" w:hAnsi="Calibri" w:cs="Calibri"/>
                <w:color w:val="333333"/>
                <w:sz w:val="20"/>
                <w:szCs w:val="20"/>
                <w:lang w:eastAsia="tr-TR"/>
              </w:rPr>
              <w:lastRenderedPageBreak/>
              <w:t>aksam-parçaları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lastRenderedPageBreak/>
              <w:t>13.548.343</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12.988.824</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13.585.669</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4,6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0,9</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lastRenderedPageBreak/>
              <w:t>8481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xml:space="preserve">Muslukçu, borucu eşyası-basınç düşürücü, </w:t>
            </w:r>
            <w:proofErr w:type="spellStart"/>
            <w:r w:rsidRPr="00445822">
              <w:rPr>
                <w:rFonts w:ascii="Calibri" w:eastAsia="Times New Roman" w:hAnsi="Calibri" w:cs="Calibri"/>
                <w:color w:val="333333"/>
                <w:sz w:val="20"/>
                <w:szCs w:val="20"/>
                <w:lang w:eastAsia="tr-TR"/>
              </w:rPr>
              <w:t>termostatik</w:t>
            </w:r>
            <w:proofErr w:type="spellEnd"/>
            <w:r w:rsidRPr="00445822">
              <w:rPr>
                <w:rFonts w:ascii="Calibri" w:eastAsia="Times New Roman" w:hAnsi="Calibri" w:cs="Calibri"/>
                <w:color w:val="333333"/>
                <w:sz w:val="20"/>
                <w:szCs w:val="20"/>
                <w:lang w:eastAsia="tr-TR"/>
              </w:rPr>
              <w:t xml:space="preserve"> valf </w:t>
            </w:r>
            <w:proofErr w:type="gramStart"/>
            <w:r w:rsidRPr="00445822">
              <w:rPr>
                <w:rFonts w:ascii="Calibri" w:eastAsia="Times New Roman" w:hAnsi="Calibri" w:cs="Calibri"/>
                <w:color w:val="333333"/>
                <w:sz w:val="20"/>
                <w:szCs w:val="20"/>
                <w:lang w:eastAsia="tr-TR"/>
              </w:rPr>
              <w:t>dahil</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10.787.781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11.248.100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12.694.934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12,9</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0,9</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8517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Telli telefon-telgraf için elektrikli cihazlar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11.868.420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13.116.896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12.362.216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-5,8</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0,9</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8421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Santrifüjle çalışan kurutma, filtre, arıtma cihazları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11.896.271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11.690.853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12.308.246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0,9</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2710</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xml:space="preserve">Petrol yağları ve </w:t>
            </w:r>
            <w:proofErr w:type="spellStart"/>
            <w:r w:rsidRPr="00445822">
              <w:rPr>
                <w:rFonts w:ascii="Calibri" w:eastAsia="Times New Roman" w:hAnsi="Calibri" w:cs="Calibri"/>
                <w:color w:val="333333"/>
                <w:sz w:val="20"/>
                <w:szCs w:val="20"/>
                <w:lang w:eastAsia="tr-TR"/>
              </w:rPr>
              <w:t>bitümenli</w:t>
            </w:r>
            <w:proofErr w:type="spellEnd"/>
            <w:r w:rsidRPr="00445822">
              <w:rPr>
                <w:rFonts w:ascii="Calibri" w:eastAsia="Times New Roman" w:hAnsi="Calibri" w:cs="Calibri"/>
                <w:color w:val="333333"/>
                <w:sz w:val="20"/>
                <w:szCs w:val="20"/>
                <w:lang w:eastAsia="tr-TR"/>
              </w:rPr>
              <w:t xml:space="preserve"> minerallerden elde edilen yağlar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12.467.395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10.964.099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12.245.326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11,7</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0,8</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8537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Elektrik kontrol, dağıtım tabloları, mücehhez tablolar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9.606.653</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10.519.117</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11.893.757</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13,1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0,8</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8483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Transmisyon milleri, kranklar, yatak kovanları, dişliler, çarklar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10.698.943</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10.674.594</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11.719.606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9,8</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0,8</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8803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Balon, hava gemisi, planör vb. diğer hava taşıtlarının aksam ve 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9.075.274</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9.263.109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10.815.003</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16,8</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0,7</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8413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xml:space="preserve">Sıvılar için pompalar, sıvı </w:t>
            </w:r>
            <w:proofErr w:type="spellStart"/>
            <w:r w:rsidRPr="00445822">
              <w:rPr>
                <w:rFonts w:ascii="Calibri" w:eastAsia="Times New Roman" w:hAnsi="Calibri" w:cs="Calibri"/>
                <w:color w:val="333333"/>
                <w:sz w:val="20"/>
                <w:szCs w:val="20"/>
                <w:lang w:eastAsia="tr-TR"/>
              </w:rPr>
              <w:t>elevatörleri</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9.862.363</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9.643.933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10.618.648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0,7</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8704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Eşya taşımaya mahsus motorlu taşıtlar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9.986.081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10.336.024</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10.308.993</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0,7</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8443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Matbaacılığa mahsus baskı makineleri, yardımcı makineler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9.266.890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8.878.637</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9.645.249</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0,7</w:t>
            </w:r>
          </w:p>
        </w:tc>
      </w:tr>
      <w:tr w:rsidR="00445822" w:rsidRPr="00445822" w:rsidTr="00445822">
        <w:trPr>
          <w:trHeight w:val="76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8414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Hava-vakum pompası, hava/gaz kompresörü, vantilatör, aspiratör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8.968.090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8.975.588</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9.549.991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0,7</w:t>
            </w:r>
          </w:p>
        </w:tc>
      </w:tr>
      <w:tr w:rsidR="00445822" w:rsidRPr="00445822" w:rsidTr="00445822">
        <w:trPr>
          <w:trHeight w:val="34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3926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Plastikten diğer eşya</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7.876.051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8.234.019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8.949.510</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8,7</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0,6</w:t>
            </w:r>
          </w:p>
        </w:tc>
      </w:tr>
      <w:tr w:rsidR="00445822" w:rsidRPr="00445822" w:rsidTr="00445822">
        <w:trPr>
          <w:trHeight w:val="390"/>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9031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xml:space="preserve">Diğer ölçme, kontrol alet ve cihazları, </w:t>
            </w:r>
            <w:proofErr w:type="gramStart"/>
            <w:r w:rsidRPr="00445822">
              <w:rPr>
                <w:rFonts w:ascii="Calibri" w:eastAsia="Times New Roman" w:hAnsi="Calibri" w:cs="Calibri"/>
                <w:color w:val="333333"/>
                <w:sz w:val="20"/>
                <w:szCs w:val="20"/>
                <w:lang w:eastAsia="tr-TR"/>
              </w:rPr>
              <w:lastRenderedPageBreak/>
              <w:t>profil</w:t>
            </w:r>
            <w:proofErr w:type="gramEnd"/>
            <w:r w:rsidRPr="00445822">
              <w:rPr>
                <w:rFonts w:ascii="Calibri" w:eastAsia="Times New Roman" w:hAnsi="Calibri" w:cs="Calibri"/>
                <w:color w:val="333333"/>
                <w:sz w:val="20"/>
                <w:szCs w:val="20"/>
                <w:lang w:eastAsia="tr-TR"/>
              </w:rPr>
              <w:t xml:space="preserve"> projektörleri</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lastRenderedPageBreak/>
              <w:t>7.688.831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8.090.246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8.925.003</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0,6</w:t>
            </w:r>
          </w:p>
        </w:tc>
      </w:tr>
      <w:tr w:rsidR="00445822" w:rsidRPr="00445822" w:rsidTr="00445822">
        <w:trPr>
          <w:trHeight w:val="40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lastRenderedPageBreak/>
              <w:t>8701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Traktörler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9.171.820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8.365.920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8.901.968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0,6</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8504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xml:space="preserve">Elektrik transformatörleri, statik konvertisörler, </w:t>
            </w:r>
            <w:proofErr w:type="spellStart"/>
            <w:r w:rsidRPr="00445822">
              <w:rPr>
                <w:rFonts w:ascii="Calibri" w:eastAsia="Times New Roman" w:hAnsi="Calibri" w:cs="Calibri"/>
                <w:color w:val="333333"/>
                <w:sz w:val="20"/>
                <w:szCs w:val="20"/>
                <w:lang w:eastAsia="tr-TR"/>
              </w:rPr>
              <w:t>endüktörler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7.650.380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7.701.507</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8.596.883</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0,6</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9027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xml:space="preserve">Fiziksel, kimyasal tahlillere mahsus cihazlar, </w:t>
            </w:r>
            <w:proofErr w:type="spellStart"/>
            <w:r w:rsidRPr="00445822">
              <w:rPr>
                <w:rFonts w:ascii="Calibri" w:eastAsia="Times New Roman" w:hAnsi="Calibri" w:cs="Calibri"/>
                <w:color w:val="333333"/>
                <w:sz w:val="20"/>
                <w:szCs w:val="20"/>
                <w:lang w:eastAsia="tr-TR"/>
              </w:rPr>
              <w:t>mikrotomlar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7.114.241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7.344.483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8.522.988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16,0</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0,6</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8544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İzole edilmiş tel, kablo; diğer izole edilmiş elektrik iletkenleri; fiber optik kablolar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6.930.066</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6.931.951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7.731.078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11,5</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0,5</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8422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Yıkama, temizleme, kurutma, doldurma vb. işler için makine, cihaz</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7.033.940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7.280.157</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7.671.961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0,5</w:t>
            </w:r>
          </w:p>
        </w:tc>
      </w:tr>
      <w:tr w:rsidR="00445822" w:rsidRPr="00445822" w:rsidTr="00445822">
        <w:trPr>
          <w:trHeight w:val="64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8501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Elektrik motorları, jeneratörler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6.371.642</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7.007.570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7.583.416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8,2</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300"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0,5</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8411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proofErr w:type="spellStart"/>
            <w:r w:rsidRPr="00445822">
              <w:rPr>
                <w:rFonts w:ascii="Calibri" w:eastAsia="Times New Roman" w:hAnsi="Calibri" w:cs="Calibri"/>
                <w:color w:val="333333"/>
                <w:sz w:val="20"/>
                <w:szCs w:val="20"/>
                <w:lang w:eastAsia="tr-TR"/>
              </w:rPr>
              <w:t>Turbojetler</w:t>
            </w:r>
            <w:proofErr w:type="spellEnd"/>
            <w:r w:rsidRPr="00445822">
              <w:rPr>
                <w:rFonts w:ascii="Calibri" w:eastAsia="Times New Roman" w:hAnsi="Calibri" w:cs="Calibri"/>
                <w:color w:val="333333"/>
                <w:sz w:val="20"/>
                <w:szCs w:val="20"/>
                <w:lang w:eastAsia="tr-TR"/>
              </w:rPr>
              <w:t>, turbo-</w:t>
            </w:r>
            <w:proofErr w:type="spellStart"/>
            <w:r w:rsidRPr="00445822">
              <w:rPr>
                <w:rFonts w:ascii="Calibri" w:eastAsia="Times New Roman" w:hAnsi="Calibri" w:cs="Calibri"/>
                <w:color w:val="333333"/>
                <w:sz w:val="20"/>
                <w:szCs w:val="20"/>
                <w:lang w:eastAsia="tr-TR"/>
              </w:rPr>
              <w:t>propeller</w:t>
            </w:r>
            <w:proofErr w:type="spellEnd"/>
            <w:r w:rsidRPr="00445822">
              <w:rPr>
                <w:rFonts w:ascii="Calibri" w:eastAsia="Times New Roman" w:hAnsi="Calibri" w:cs="Calibri"/>
                <w:color w:val="333333"/>
                <w:sz w:val="20"/>
                <w:szCs w:val="20"/>
                <w:lang w:eastAsia="tr-TR"/>
              </w:rPr>
              <w:t>, diğer gaz türbinleri</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7.287.933</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8.172.686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7.548.449</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0,5</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9403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Diğer mobilyalar vb. Aksam, 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6.984.465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7.228.267</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7.423.371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2,7</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0,5</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2711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Petrol gazları ve diğer gazlı hidrokarbonlar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9.560.685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5.692.078</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7.261.588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27,6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0,5</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8541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proofErr w:type="spellStart"/>
            <w:r w:rsidRPr="00445822">
              <w:rPr>
                <w:rFonts w:ascii="Calibri" w:eastAsia="Times New Roman" w:hAnsi="Calibri" w:cs="Calibri"/>
                <w:color w:val="333333"/>
                <w:sz w:val="20"/>
                <w:szCs w:val="20"/>
                <w:lang w:eastAsia="tr-TR"/>
              </w:rPr>
              <w:t>Diotlar</w:t>
            </w:r>
            <w:proofErr w:type="spellEnd"/>
            <w:r w:rsidRPr="00445822">
              <w:rPr>
                <w:rFonts w:ascii="Calibri" w:eastAsia="Times New Roman" w:hAnsi="Calibri" w:cs="Calibri"/>
                <w:color w:val="333333"/>
                <w:sz w:val="20"/>
                <w:szCs w:val="20"/>
                <w:lang w:eastAsia="tr-TR"/>
              </w:rPr>
              <w:t xml:space="preserve">, </w:t>
            </w:r>
            <w:proofErr w:type="spellStart"/>
            <w:r w:rsidRPr="00445822">
              <w:rPr>
                <w:rFonts w:ascii="Calibri" w:eastAsia="Times New Roman" w:hAnsi="Calibri" w:cs="Calibri"/>
                <w:color w:val="333333"/>
                <w:sz w:val="20"/>
                <w:szCs w:val="20"/>
                <w:lang w:eastAsia="tr-TR"/>
              </w:rPr>
              <w:t>transistörler</w:t>
            </w:r>
            <w:proofErr w:type="spellEnd"/>
            <w:r w:rsidRPr="00445822">
              <w:rPr>
                <w:rFonts w:ascii="Calibri" w:eastAsia="Times New Roman" w:hAnsi="Calibri" w:cs="Calibri"/>
                <w:color w:val="333333"/>
                <w:sz w:val="20"/>
                <w:szCs w:val="20"/>
                <w:lang w:eastAsia="tr-TR"/>
              </w:rPr>
              <w:t xml:space="preserve"> vb. yarı iletkenler, </w:t>
            </w:r>
            <w:proofErr w:type="spellStart"/>
            <w:r w:rsidRPr="00445822">
              <w:rPr>
                <w:rFonts w:ascii="Calibri" w:eastAsia="Times New Roman" w:hAnsi="Calibri" w:cs="Calibri"/>
                <w:color w:val="333333"/>
                <w:sz w:val="20"/>
                <w:szCs w:val="20"/>
                <w:lang w:eastAsia="tr-TR"/>
              </w:rPr>
              <w:t>piezo</w:t>
            </w:r>
            <w:proofErr w:type="spellEnd"/>
            <w:r w:rsidRPr="00445822">
              <w:rPr>
                <w:rFonts w:ascii="Calibri" w:eastAsia="Times New Roman" w:hAnsi="Calibri" w:cs="Calibri"/>
                <w:color w:val="333333"/>
                <w:sz w:val="20"/>
                <w:szCs w:val="20"/>
                <w:lang w:eastAsia="tr-TR"/>
              </w:rPr>
              <w:t xml:space="preserve"> elektrik kristaller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6.291.220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6.226.306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6.652.771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6,8</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0,5</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8408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Dizel, yarı dizel motorlar (hava basıncı ile ateşlenen, pistonlu)</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6.538.201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5.959.388</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6.580.466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0,5</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3920</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Plastikten diğer levha, yaprak, pelikül ve lamlar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5.768.716</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5.887.749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6.331.290</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7,5</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0,4</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8716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Taşıtlar için römorklar, yarı römorklar vb. ile aksam-parçaları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5.282.926</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5.717.301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6.289.029</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10,0</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0,4</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7318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 xml:space="preserve">Demir/çelikten cıvata, somun, tavan </w:t>
            </w:r>
            <w:r w:rsidRPr="00445822">
              <w:rPr>
                <w:rFonts w:ascii="Calibri" w:eastAsia="Times New Roman" w:hAnsi="Calibri" w:cs="Calibri"/>
                <w:color w:val="333333"/>
                <w:sz w:val="20"/>
                <w:szCs w:val="20"/>
                <w:lang w:eastAsia="tr-TR"/>
              </w:rPr>
              <w:lastRenderedPageBreak/>
              <w:t>halkası, vida, perçin, pim vb.</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lastRenderedPageBreak/>
              <w:t>5.273.420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5.439.837</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6.147.317</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13,0</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0,4</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lastRenderedPageBreak/>
              <w:t>8477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Kauçuk, plastik eşya imal ve işleme makine ve cihazları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5.246.346</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5.449.175</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6.003.508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10,2</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0,4</w:t>
            </w:r>
          </w:p>
        </w:tc>
      </w:tr>
      <w:tr w:rsidR="00445822" w:rsidRPr="00445822"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b/>
                <w:bCs/>
                <w:color w:val="333333"/>
                <w:sz w:val="20"/>
                <w:szCs w:val="20"/>
                <w:lang w:eastAsia="tr-TR"/>
              </w:rPr>
              <w:t>9032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Otomatik kontrol ve ayar alet ve cihazları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4.873.406</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5.029.755</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5.857.178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16,5</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445822" w:rsidRPr="00445822" w:rsidRDefault="00445822" w:rsidP="00445822">
            <w:pPr>
              <w:spacing w:after="150" w:line="15" w:lineRule="atLeast"/>
              <w:jc w:val="center"/>
              <w:rPr>
                <w:rFonts w:ascii="Calibri" w:eastAsia="Times New Roman" w:hAnsi="Calibri" w:cs="Calibri"/>
                <w:color w:val="333333"/>
                <w:sz w:val="20"/>
                <w:szCs w:val="20"/>
                <w:lang w:eastAsia="tr-TR"/>
              </w:rPr>
            </w:pPr>
            <w:r w:rsidRPr="00445822">
              <w:rPr>
                <w:rFonts w:ascii="Calibri" w:eastAsia="Times New Roman" w:hAnsi="Calibri" w:cs="Calibri"/>
                <w:color w:val="333333"/>
                <w:sz w:val="20"/>
                <w:szCs w:val="20"/>
                <w:lang w:eastAsia="tr-TR"/>
              </w:rPr>
              <w:t>0,4</w:t>
            </w:r>
          </w:p>
        </w:tc>
      </w:tr>
    </w:tbl>
    <w:p w:rsidR="00445822" w:rsidRPr="00445822" w:rsidRDefault="00445822" w:rsidP="00445822">
      <w:pPr>
        <w:spacing w:after="150" w:line="300" w:lineRule="atLeast"/>
        <w:rPr>
          <w:rFonts w:ascii="Times New Roman" w:eastAsia="Times New Roman" w:hAnsi="Times New Roman" w:cs="Times New Roman"/>
          <w:sz w:val="24"/>
          <w:szCs w:val="24"/>
          <w:lang w:eastAsia="tr-TR"/>
        </w:rPr>
      </w:pPr>
      <w:r w:rsidRPr="00445822">
        <w:rPr>
          <w:rFonts w:ascii="Times New Roman" w:eastAsia="Times New Roman" w:hAnsi="Times New Roman" w:cs="Times New Roman"/>
          <w:i/>
          <w:iCs/>
          <w:sz w:val="24"/>
          <w:szCs w:val="24"/>
          <w:lang w:eastAsia="tr-TR"/>
        </w:rPr>
        <w:t xml:space="preserve">Kaynak: ITC - </w:t>
      </w:r>
      <w:proofErr w:type="spellStart"/>
      <w:r w:rsidRPr="00445822">
        <w:rPr>
          <w:rFonts w:ascii="Times New Roman" w:eastAsia="Times New Roman" w:hAnsi="Times New Roman" w:cs="Times New Roman"/>
          <w:i/>
          <w:iCs/>
          <w:sz w:val="24"/>
          <w:szCs w:val="24"/>
          <w:lang w:eastAsia="tr-TR"/>
        </w:rPr>
        <w:t>Trade</w:t>
      </w:r>
      <w:proofErr w:type="spellEnd"/>
      <w:r w:rsidRPr="00445822">
        <w:rPr>
          <w:rFonts w:ascii="Times New Roman" w:eastAsia="Times New Roman" w:hAnsi="Times New Roman" w:cs="Times New Roman"/>
          <w:i/>
          <w:iCs/>
          <w:sz w:val="24"/>
          <w:szCs w:val="24"/>
          <w:lang w:eastAsia="tr-TR"/>
        </w:rPr>
        <w:t xml:space="preserve"> </w:t>
      </w:r>
      <w:proofErr w:type="spellStart"/>
      <w:r w:rsidRPr="00445822">
        <w:rPr>
          <w:rFonts w:ascii="Times New Roman" w:eastAsia="Times New Roman" w:hAnsi="Times New Roman" w:cs="Times New Roman"/>
          <w:i/>
          <w:iCs/>
          <w:sz w:val="24"/>
          <w:szCs w:val="24"/>
          <w:lang w:eastAsia="tr-TR"/>
        </w:rPr>
        <w:t>Map</w:t>
      </w:r>
      <w:proofErr w:type="spellEnd"/>
    </w:p>
    <w:p w:rsidR="00445822" w:rsidRDefault="00445822" w:rsidP="00445822">
      <w:pPr>
        <w:spacing w:after="150" w:line="300" w:lineRule="atLeast"/>
        <w:rPr>
          <w:rFonts w:ascii="Times New Roman" w:eastAsia="Times New Roman" w:hAnsi="Times New Roman" w:cs="Times New Roman"/>
          <w:b/>
          <w:bCs/>
          <w:sz w:val="24"/>
          <w:szCs w:val="24"/>
          <w:lang w:eastAsia="tr-TR"/>
        </w:rPr>
      </w:pPr>
    </w:p>
    <w:p w:rsidR="00510B8B" w:rsidRDefault="00510B8B" w:rsidP="00445822">
      <w:pPr>
        <w:spacing w:after="150" w:line="300" w:lineRule="atLeast"/>
        <w:rPr>
          <w:rFonts w:ascii="Times New Roman" w:eastAsia="Times New Roman" w:hAnsi="Times New Roman" w:cs="Times New Roman"/>
          <w:b/>
          <w:bCs/>
          <w:sz w:val="24"/>
          <w:szCs w:val="24"/>
          <w:lang w:eastAsia="tr-TR"/>
        </w:rPr>
      </w:pPr>
    </w:p>
    <w:p w:rsidR="003F7364" w:rsidRDefault="003F7364" w:rsidP="003F7364">
      <w:pPr>
        <w:spacing w:after="150" w:line="300" w:lineRule="atLeast"/>
        <w:rPr>
          <w:rFonts w:ascii="Times New Roman" w:eastAsia="Times New Roman" w:hAnsi="Times New Roman" w:cs="Times New Roman"/>
          <w:b/>
          <w:bCs/>
          <w:sz w:val="24"/>
          <w:szCs w:val="24"/>
          <w:lang w:eastAsia="tr-TR"/>
        </w:rPr>
      </w:pPr>
    </w:p>
    <w:p w:rsidR="0076619C" w:rsidRPr="0076619C" w:rsidRDefault="0076619C" w:rsidP="0076619C">
      <w:pPr>
        <w:shd w:val="clear" w:color="auto" w:fill="D3DED5"/>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b/>
          <w:bCs/>
          <w:sz w:val="24"/>
          <w:szCs w:val="24"/>
          <w:lang w:eastAsia="tr-TR"/>
        </w:rPr>
        <w:t>İthalatında Başlıca Ürünler</w:t>
      </w:r>
      <w:bookmarkEnd w:id="4"/>
    </w:p>
    <w:p w:rsidR="0076619C" w:rsidRPr="0076619C" w:rsidRDefault="0076619C" w:rsidP="0076619C">
      <w:pPr>
        <w:shd w:val="clear" w:color="auto" w:fill="D3DED5"/>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b/>
          <w:bCs/>
          <w:i/>
          <w:iCs/>
          <w:sz w:val="24"/>
          <w:szCs w:val="24"/>
          <w:lang w:eastAsia="tr-TR"/>
        </w:rPr>
        <w:t>Almanya’nın İthalatında Başlıca Ürünler (1 000 ABD Doları)</w:t>
      </w:r>
    </w:p>
    <w:tbl>
      <w:tblPr>
        <w:tblW w:w="5000" w:type="pct"/>
        <w:tblBorders>
          <w:top w:val="outset" w:sz="6" w:space="0" w:color="auto"/>
          <w:left w:val="outset" w:sz="6" w:space="0" w:color="auto"/>
          <w:bottom w:val="outset" w:sz="6" w:space="0" w:color="auto"/>
          <w:right w:val="outset" w:sz="6" w:space="0" w:color="auto"/>
        </w:tblBorders>
        <w:shd w:val="clear" w:color="auto" w:fill="D3DED5"/>
        <w:tblLayout w:type="fixed"/>
        <w:tblCellMar>
          <w:left w:w="0" w:type="dxa"/>
          <w:right w:w="0" w:type="dxa"/>
        </w:tblCellMar>
        <w:tblLook w:val="04A0" w:firstRow="1" w:lastRow="0" w:firstColumn="1" w:lastColumn="0" w:noHBand="0" w:noVBand="1"/>
      </w:tblPr>
      <w:tblGrid>
        <w:gridCol w:w="575"/>
        <w:gridCol w:w="1701"/>
        <w:gridCol w:w="1843"/>
        <w:gridCol w:w="1701"/>
        <w:gridCol w:w="1564"/>
        <w:gridCol w:w="988"/>
        <w:gridCol w:w="716"/>
      </w:tblGrid>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GTİP NO</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GTİP TANIMI </w:t>
            </w:r>
          </w:p>
        </w:tc>
        <w:tc>
          <w:tcPr>
            <w:tcW w:w="1843"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2015</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2017</w:t>
            </w:r>
          </w:p>
        </w:tc>
        <w:tc>
          <w:tcPr>
            <w:tcW w:w="98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2016-2017</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Değişim</w:t>
            </w:r>
          </w:p>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2017</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Pay</w:t>
            </w:r>
          </w:p>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w:t>
            </w:r>
          </w:p>
        </w:tc>
      </w:tr>
      <w:tr w:rsidR="0076619C" w:rsidRPr="0076619C" w:rsidTr="00445822">
        <w:trPr>
          <w:trHeight w:val="40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0" w:line="21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Genel Toplam</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1.057.616.386</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1.060.672.017</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1.168.326.054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10,1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100</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8703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Otomobil, steyşın vagonlar, yarış arabaları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46.075.628</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51.274.590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57.654.414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4,9</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8708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Kara taşıtları için aksam, 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34.443.663</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37.533.562</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41.222.759</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9,8</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2709</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Ham petrol (petrol yağları ve </w:t>
            </w:r>
            <w:proofErr w:type="spellStart"/>
            <w:r w:rsidRPr="0076619C">
              <w:rPr>
                <w:rFonts w:ascii="Calibri" w:eastAsia="Times New Roman" w:hAnsi="Calibri" w:cs="Calibri"/>
                <w:color w:val="333333"/>
                <w:sz w:val="20"/>
                <w:szCs w:val="20"/>
                <w:lang w:eastAsia="tr-TR"/>
              </w:rPr>
              <w:t>bitümenli</w:t>
            </w:r>
            <w:proofErr w:type="spellEnd"/>
            <w:r w:rsidRPr="0076619C">
              <w:rPr>
                <w:rFonts w:ascii="Calibri" w:eastAsia="Times New Roman" w:hAnsi="Calibri" w:cs="Calibri"/>
                <w:color w:val="333333"/>
                <w:sz w:val="20"/>
                <w:szCs w:val="20"/>
                <w:lang w:eastAsia="tr-TR"/>
              </w:rPr>
              <w:t xml:space="preserve"> minerallerden elde edilen yağlar)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36.470.380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28.718.517</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36.212.382</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26,1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3,1</w:t>
            </w:r>
          </w:p>
        </w:tc>
      </w:tr>
      <w:tr w:rsidR="0076619C" w:rsidRPr="0076619C" w:rsidTr="00445822">
        <w:trPr>
          <w:trHeight w:val="570"/>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2711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Petrol gazları ve diğer gazlı hidrokarbonlar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32.345.822</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23.265.665</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28.213.441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21,3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2,4</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3004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Tedavide/korunmada kullanılmak üzere hazırlanan ilaçlar (</w:t>
            </w:r>
            <w:proofErr w:type="spellStart"/>
            <w:r w:rsidRPr="0076619C">
              <w:rPr>
                <w:rFonts w:ascii="Calibri" w:eastAsia="Times New Roman" w:hAnsi="Calibri" w:cs="Calibri"/>
                <w:color w:val="333333"/>
                <w:sz w:val="20"/>
                <w:szCs w:val="20"/>
                <w:lang w:eastAsia="tr-TR"/>
              </w:rPr>
              <w:t>dozlandırılmış</w:t>
            </w:r>
            <w:proofErr w:type="spellEnd"/>
            <w:r w:rsidRPr="0076619C">
              <w:rPr>
                <w:rFonts w:ascii="Calibri" w:eastAsia="Times New Roman" w:hAnsi="Calibri" w:cs="Calibri"/>
                <w:color w:val="333333"/>
                <w:sz w:val="20"/>
                <w:szCs w:val="20"/>
                <w:lang w:eastAsia="tr-TR"/>
              </w:rPr>
              <w:t>)</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24.589.804</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25.977.780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25.915.292</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-0,2</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2,2</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8471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Otomatik bilgi işlem makineleri, üniteleri</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21.287.701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20.754.038</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22.959.951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3002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İnsan ve hayvan kanı, serum, aşı, toksin vb. Ürünler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17.587.265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18.534.460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22.532.448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21,6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1,9</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8517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Telli telefon-telgraf için elektrikli </w:t>
            </w:r>
            <w:r w:rsidRPr="0076619C">
              <w:rPr>
                <w:rFonts w:ascii="Calibri" w:eastAsia="Times New Roman" w:hAnsi="Calibri" w:cs="Calibri"/>
                <w:color w:val="333333"/>
                <w:sz w:val="20"/>
                <w:szCs w:val="20"/>
                <w:lang w:eastAsia="tr-TR"/>
              </w:rPr>
              <w:lastRenderedPageBreak/>
              <w:t>cihazlar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lastRenderedPageBreak/>
              <w:t>20.104.379</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21.261.326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22.340.301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1,9</w:t>
            </w:r>
          </w:p>
        </w:tc>
      </w:tr>
      <w:tr w:rsidR="0076619C" w:rsidRPr="0076619C" w:rsidTr="00445822">
        <w:trPr>
          <w:trHeight w:val="6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lastRenderedPageBreak/>
              <w:t>2710</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Petrol yağları ve </w:t>
            </w:r>
            <w:proofErr w:type="spellStart"/>
            <w:r w:rsidRPr="0076619C">
              <w:rPr>
                <w:rFonts w:ascii="Calibri" w:eastAsia="Times New Roman" w:hAnsi="Calibri" w:cs="Calibri"/>
                <w:color w:val="333333"/>
                <w:sz w:val="20"/>
                <w:szCs w:val="20"/>
                <w:lang w:eastAsia="tr-TR"/>
              </w:rPr>
              <w:t>bitümenli</w:t>
            </w:r>
            <w:proofErr w:type="spellEnd"/>
            <w:r w:rsidRPr="0076619C">
              <w:rPr>
                <w:rFonts w:ascii="Calibri" w:eastAsia="Times New Roman" w:hAnsi="Calibri" w:cs="Calibri"/>
                <w:color w:val="333333"/>
                <w:sz w:val="20"/>
                <w:szCs w:val="20"/>
                <w:lang w:eastAsia="tr-TR"/>
              </w:rPr>
              <w:t xml:space="preserve"> minerallerden elde edilen yağlar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20.552.300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16.922.099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20.425.564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20,7</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1,7</w:t>
            </w:r>
          </w:p>
        </w:tc>
      </w:tr>
      <w:tr w:rsidR="0076619C" w:rsidRPr="0076619C" w:rsidTr="00445822">
        <w:trPr>
          <w:trHeight w:val="55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8542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Elektronik </w:t>
            </w:r>
            <w:proofErr w:type="gramStart"/>
            <w:r w:rsidRPr="0076619C">
              <w:rPr>
                <w:rFonts w:ascii="Calibri" w:eastAsia="Times New Roman" w:hAnsi="Calibri" w:cs="Calibri"/>
                <w:color w:val="333333"/>
                <w:sz w:val="20"/>
                <w:szCs w:val="20"/>
                <w:lang w:eastAsia="tr-TR"/>
              </w:rPr>
              <w:t>entegre</w:t>
            </w:r>
            <w:proofErr w:type="gramEnd"/>
            <w:r w:rsidRPr="0076619C">
              <w:rPr>
                <w:rFonts w:ascii="Calibri" w:eastAsia="Times New Roman" w:hAnsi="Calibri" w:cs="Calibri"/>
                <w:color w:val="333333"/>
                <w:sz w:val="20"/>
                <w:szCs w:val="20"/>
                <w:lang w:eastAsia="tr-TR"/>
              </w:rPr>
              <w:t xml:space="preserve"> devreler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13.518.004</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13.629.321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17.214.267</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26,3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8544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İzole edilmiş tel, kablo; diğer izole edilmiş elektrik iletkenleri; fiber optik kablolar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9.635.464</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9.543.891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10.647.443</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0,9</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8802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Diğer hava taşıtları, uzay araçları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16.747.629</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13.884.239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9.176.044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-33,9</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445822">
        <w:trPr>
          <w:trHeight w:val="58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2933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Sadece azotlu </w:t>
            </w:r>
            <w:proofErr w:type="spellStart"/>
            <w:r w:rsidRPr="0076619C">
              <w:rPr>
                <w:rFonts w:ascii="Calibri" w:eastAsia="Times New Roman" w:hAnsi="Calibri" w:cs="Calibri"/>
                <w:color w:val="333333"/>
                <w:sz w:val="20"/>
                <w:szCs w:val="20"/>
                <w:lang w:eastAsia="tr-TR"/>
              </w:rPr>
              <w:t>heterosiklik</w:t>
            </w:r>
            <w:proofErr w:type="spellEnd"/>
            <w:r w:rsidRPr="0076619C">
              <w:rPr>
                <w:rFonts w:ascii="Calibri" w:eastAsia="Times New Roman" w:hAnsi="Calibri" w:cs="Calibri"/>
                <w:color w:val="333333"/>
                <w:sz w:val="20"/>
                <w:szCs w:val="20"/>
                <w:lang w:eastAsia="tr-TR"/>
              </w:rPr>
              <w:t xml:space="preserve"> bileşikler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7.620.976</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8.728.251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9.133.675</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445822">
        <w:trPr>
          <w:trHeight w:val="82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8411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proofErr w:type="spellStart"/>
            <w:r w:rsidRPr="0076619C">
              <w:rPr>
                <w:rFonts w:ascii="Calibri" w:eastAsia="Times New Roman" w:hAnsi="Calibri" w:cs="Calibri"/>
                <w:color w:val="333333"/>
                <w:sz w:val="20"/>
                <w:szCs w:val="20"/>
                <w:lang w:eastAsia="tr-TR"/>
              </w:rPr>
              <w:t>Turbojetler</w:t>
            </w:r>
            <w:proofErr w:type="spellEnd"/>
            <w:r w:rsidRPr="0076619C">
              <w:rPr>
                <w:rFonts w:ascii="Calibri" w:eastAsia="Times New Roman" w:hAnsi="Calibri" w:cs="Calibri"/>
                <w:color w:val="333333"/>
                <w:sz w:val="20"/>
                <w:szCs w:val="20"/>
                <w:lang w:eastAsia="tr-TR"/>
              </w:rPr>
              <w:t>, turbo-</w:t>
            </w:r>
            <w:proofErr w:type="spellStart"/>
            <w:r w:rsidRPr="0076619C">
              <w:rPr>
                <w:rFonts w:ascii="Calibri" w:eastAsia="Times New Roman" w:hAnsi="Calibri" w:cs="Calibri"/>
                <w:color w:val="333333"/>
                <w:sz w:val="20"/>
                <w:szCs w:val="20"/>
                <w:lang w:eastAsia="tr-TR"/>
              </w:rPr>
              <w:t>propeller</w:t>
            </w:r>
            <w:proofErr w:type="spellEnd"/>
            <w:r w:rsidRPr="0076619C">
              <w:rPr>
                <w:rFonts w:ascii="Calibri" w:eastAsia="Times New Roman" w:hAnsi="Calibri" w:cs="Calibri"/>
                <w:color w:val="333333"/>
                <w:sz w:val="20"/>
                <w:szCs w:val="20"/>
                <w:lang w:eastAsia="tr-TR"/>
              </w:rPr>
              <w:t>, diğer gaz türbinleri</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8.746.935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9.715.034</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9.121.252</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9018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Tıp, cerrahi, dişçilik, veterinerlik alet ve cihazları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8.142.182</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8.452.850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8.857.318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4,8</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8443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Matbaacılığa mahsus baskı makineleri, yardımcı makineler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8.786.125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8.186.538</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8.823.124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7,8</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9401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Oturmaya mahsus mobilyalar, aksam-parçaları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7.787.120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7.930.809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8.052.134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8536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Gerilimi 1000 voltu geçmeyen elektrik devresi teçhizatı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6.913.388</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7.126.590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7.716.186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8803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Balon, hava gemisi, planör vb. Diğer hava taşıtlarının aksam ve 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8.457.557</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5.805.819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7.694.690</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32,5</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4011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Kauçuktan yeni dış lastikler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6.322.584</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6.552.622</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6.773.438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8528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Televizyon alıcıları, video monitörleri ve </w:t>
            </w:r>
            <w:proofErr w:type="gramStart"/>
            <w:r w:rsidRPr="0076619C">
              <w:rPr>
                <w:rFonts w:ascii="Calibri" w:eastAsia="Times New Roman" w:hAnsi="Calibri" w:cs="Calibri"/>
                <w:color w:val="333333"/>
                <w:sz w:val="20"/>
                <w:szCs w:val="20"/>
                <w:lang w:eastAsia="tr-TR"/>
              </w:rPr>
              <w:t>projektörler</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6.181.819</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6.039.499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6.661.414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8409</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İçten yanmalı, pistonlu motorların </w:t>
            </w:r>
            <w:r w:rsidRPr="0076619C">
              <w:rPr>
                <w:rFonts w:ascii="Calibri" w:eastAsia="Times New Roman" w:hAnsi="Calibri" w:cs="Calibri"/>
                <w:color w:val="333333"/>
                <w:sz w:val="20"/>
                <w:szCs w:val="20"/>
                <w:lang w:eastAsia="tr-TR"/>
              </w:rPr>
              <w:lastRenderedPageBreak/>
              <w:t>aksam-parçaları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lastRenderedPageBreak/>
              <w:t>6.264.072</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6.333.058</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6.594.817</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lastRenderedPageBreak/>
              <w:t>8541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proofErr w:type="spellStart"/>
            <w:r w:rsidRPr="0076619C">
              <w:rPr>
                <w:rFonts w:ascii="Calibri" w:eastAsia="Times New Roman" w:hAnsi="Calibri" w:cs="Calibri"/>
                <w:color w:val="333333"/>
                <w:sz w:val="20"/>
                <w:szCs w:val="20"/>
                <w:lang w:eastAsia="tr-TR"/>
              </w:rPr>
              <w:t>Diotlar</w:t>
            </w:r>
            <w:proofErr w:type="spellEnd"/>
            <w:r w:rsidRPr="0076619C">
              <w:rPr>
                <w:rFonts w:ascii="Calibri" w:eastAsia="Times New Roman" w:hAnsi="Calibri" w:cs="Calibri"/>
                <w:color w:val="333333"/>
                <w:sz w:val="20"/>
                <w:szCs w:val="20"/>
                <w:lang w:eastAsia="tr-TR"/>
              </w:rPr>
              <w:t xml:space="preserve">, </w:t>
            </w:r>
            <w:proofErr w:type="spellStart"/>
            <w:r w:rsidRPr="0076619C">
              <w:rPr>
                <w:rFonts w:ascii="Calibri" w:eastAsia="Times New Roman" w:hAnsi="Calibri" w:cs="Calibri"/>
                <w:color w:val="333333"/>
                <w:sz w:val="20"/>
                <w:szCs w:val="20"/>
                <w:lang w:eastAsia="tr-TR"/>
              </w:rPr>
              <w:t>transistörler</w:t>
            </w:r>
            <w:proofErr w:type="spellEnd"/>
            <w:r w:rsidRPr="0076619C">
              <w:rPr>
                <w:rFonts w:ascii="Calibri" w:eastAsia="Times New Roman" w:hAnsi="Calibri" w:cs="Calibri"/>
                <w:color w:val="333333"/>
                <w:sz w:val="20"/>
                <w:szCs w:val="20"/>
                <w:lang w:eastAsia="tr-TR"/>
              </w:rPr>
              <w:t xml:space="preserve"> vb. Yarı iletkenler, </w:t>
            </w:r>
            <w:proofErr w:type="spellStart"/>
            <w:r w:rsidRPr="0076619C">
              <w:rPr>
                <w:rFonts w:ascii="Calibri" w:eastAsia="Times New Roman" w:hAnsi="Calibri" w:cs="Calibri"/>
                <w:color w:val="333333"/>
                <w:sz w:val="20"/>
                <w:szCs w:val="20"/>
                <w:lang w:eastAsia="tr-TR"/>
              </w:rPr>
              <w:t>piezo</w:t>
            </w:r>
            <w:proofErr w:type="spellEnd"/>
            <w:r w:rsidRPr="0076619C">
              <w:rPr>
                <w:rFonts w:ascii="Calibri" w:eastAsia="Times New Roman" w:hAnsi="Calibri" w:cs="Calibri"/>
                <w:color w:val="333333"/>
                <w:sz w:val="20"/>
                <w:szCs w:val="20"/>
                <w:lang w:eastAsia="tr-TR"/>
              </w:rPr>
              <w:t xml:space="preserve"> elektrik kristaller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5.459.718</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5.423.483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6.307.438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16,3</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8537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Elektrik kontrol, dağıtım tabloları, mücehhez tablolar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5.064.920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5.788.524</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6.302.416</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8,9</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8481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Muslukçu, borucu eşyası-basınç düşürücü, </w:t>
            </w:r>
            <w:proofErr w:type="spellStart"/>
            <w:r w:rsidRPr="0076619C">
              <w:rPr>
                <w:rFonts w:ascii="Calibri" w:eastAsia="Times New Roman" w:hAnsi="Calibri" w:cs="Calibri"/>
                <w:color w:val="333333"/>
                <w:sz w:val="20"/>
                <w:szCs w:val="20"/>
                <w:lang w:eastAsia="tr-TR"/>
              </w:rPr>
              <w:t>termostatik</w:t>
            </w:r>
            <w:proofErr w:type="spellEnd"/>
            <w:r w:rsidRPr="0076619C">
              <w:rPr>
                <w:rFonts w:ascii="Calibri" w:eastAsia="Times New Roman" w:hAnsi="Calibri" w:cs="Calibri"/>
                <w:color w:val="333333"/>
                <w:sz w:val="20"/>
                <w:szCs w:val="20"/>
                <w:lang w:eastAsia="tr-TR"/>
              </w:rPr>
              <w:t xml:space="preserve"> valf </w:t>
            </w:r>
            <w:proofErr w:type="gramStart"/>
            <w:r w:rsidRPr="0076619C">
              <w:rPr>
                <w:rFonts w:ascii="Calibri" w:eastAsia="Times New Roman" w:hAnsi="Calibri" w:cs="Calibri"/>
                <w:color w:val="333333"/>
                <w:sz w:val="20"/>
                <w:szCs w:val="20"/>
                <w:lang w:eastAsia="tr-TR"/>
              </w:rPr>
              <w:t>dahil</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5.327.655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5.560.013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6.231.507</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8504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Elektrik transformatörleri, statik konvertisörler, </w:t>
            </w:r>
            <w:proofErr w:type="spellStart"/>
            <w:r w:rsidRPr="0076619C">
              <w:rPr>
                <w:rFonts w:ascii="Calibri" w:eastAsia="Times New Roman" w:hAnsi="Calibri" w:cs="Calibri"/>
                <w:color w:val="333333"/>
                <w:sz w:val="20"/>
                <w:szCs w:val="20"/>
                <w:lang w:eastAsia="tr-TR"/>
              </w:rPr>
              <w:t>endüktörler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5.414.948</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5.548.790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6.082.900</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660"/>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8473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Yazı, hesap, muhasebe, bilgi işlem, büro için diğer makine ve cihazların aksamı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4.236.655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3.953.253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5.855.571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48,1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2701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Taşkömürü; taşkömüründen elde edilen briketler, topak vb. katı yakıtlar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4.339.334</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3.798.966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5.754.724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51,5</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450"/>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3926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Plastikten diğer eşya</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5.096.855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5.158.609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5.684.233</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10,2</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52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8421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Santrifüjle çalışan kurutma, filtre, arıtma cihazları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5.008.551</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5.369.710</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5.671.255</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9403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Diğer mobilyalar vb. Aksam, parçaları</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5.438.823</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5.537.561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5.669.651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46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7601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İşlenmemiş alüminyum</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5.482.435</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4.885.973</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5.650.382</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8704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Eşya taşımaya mahsus motorlu taşıtlar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5.105.068</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5.464.022</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5.550.488</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43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8483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Transmisyon milleri, kranklar, yatak kovanları, dişliler, çarklar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5.010.802</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5.047.098</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5.505.081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9,1</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9021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Ortopedik cihazlar, kırıklara mahsus cihazlar, işitme </w:t>
            </w:r>
            <w:r w:rsidRPr="0076619C">
              <w:rPr>
                <w:rFonts w:ascii="Calibri" w:eastAsia="Times New Roman" w:hAnsi="Calibri" w:cs="Calibri"/>
                <w:color w:val="333333"/>
                <w:sz w:val="20"/>
                <w:szCs w:val="20"/>
                <w:lang w:eastAsia="tr-TR"/>
              </w:rPr>
              <w:lastRenderedPageBreak/>
              <w:t>cihazı vb.</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lastRenderedPageBreak/>
              <w:t>5.063.986</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5.378.489</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5.409.914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lastRenderedPageBreak/>
              <w:t>7108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Altın (ham, yarı işlenmiş, pudra halinde)</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4.511.267</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5.473.905</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5.405.493</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8501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Elektrik motorları, jeneratörler</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4.422.259</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4.951.201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5.271.035</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6,5</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8408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Dizel, yarı dizel motorlar (hava basıncı ile ateşlenen, pistonlu)</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5.537.140</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4.841.516</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4.822.983</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8413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 xml:space="preserve">Sıvılar için pompalar, sıvı </w:t>
            </w:r>
            <w:proofErr w:type="spellStart"/>
            <w:r w:rsidRPr="0076619C">
              <w:rPr>
                <w:rFonts w:ascii="Calibri" w:eastAsia="Times New Roman" w:hAnsi="Calibri" w:cs="Calibri"/>
                <w:color w:val="333333"/>
                <w:sz w:val="20"/>
                <w:szCs w:val="20"/>
                <w:lang w:eastAsia="tr-TR"/>
              </w:rPr>
              <w:t>elevatörleri</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4.288.468</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4.396.711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4.781.721</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8,8</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r w:rsidR="0076619C" w:rsidRPr="0076619C" w:rsidTr="00445822">
        <w:trPr>
          <w:trHeight w:val="15"/>
        </w:trPr>
        <w:tc>
          <w:tcPr>
            <w:tcW w:w="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6110</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Kazak, süveter, hırka, yelek vb. eşya (örme)</w:t>
            </w:r>
          </w:p>
        </w:tc>
        <w:tc>
          <w:tcPr>
            <w:tcW w:w="1843"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4.312.432</w:t>
            </w:r>
          </w:p>
        </w:tc>
        <w:tc>
          <w:tcPr>
            <w:tcW w:w="1701"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4.400.061</w:t>
            </w:r>
          </w:p>
        </w:tc>
        <w:tc>
          <w:tcPr>
            <w:tcW w:w="156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4.762.284</w:t>
            </w:r>
          </w:p>
        </w:tc>
        <w:tc>
          <w:tcPr>
            <w:tcW w:w="98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8,2</w:t>
            </w:r>
          </w:p>
        </w:tc>
        <w:tc>
          <w:tcPr>
            <w:tcW w:w="716"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15"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bl>
    <w:p w:rsidR="0076619C" w:rsidRPr="0076619C" w:rsidRDefault="0076619C" w:rsidP="0076619C">
      <w:pPr>
        <w:shd w:val="clear" w:color="auto" w:fill="FFFFFF" w:themeFill="background1"/>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i/>
          <w:iCs/>
          <w:sz w:val="24"/>
          <w:szCs w:val="24"/>
          <w:lang w:eastAsia="tr-TR"/>
        </w:rPr>
        <w:t>Kaynak: ITC-</w:t>
      </w:r>
      <w:proofErr w:type="spellStart"/>
      <w:r w:rsidRPr="0076619C">
        <w:rPr>
          <w:rFonts w:ascii="Times New Roman" w:eastAsia="Times New Roman" w:hAnsi="Times New Roman" w:cs="Times New Roman"/>
          <w:i/>
          <w:iCs/>
          <w:sz w:val="24"/>
          <w:szCs w:val="24"/>
          <w:lang w:eastAsia="tr-TR"/>
        </w:rPr>
        <w:t>Trade</w:t>
      </w:r>
      <w:proofErr w:type="spellEnd"/>
      <w:r w:rsidRPr="0076619C">
        <w:rPr>
          <w:rFonts w:ascii="Times New Roman" w:eastAsia="Times New Roman" w:hAnsi="Times New Roman" w:cs="Times New Roman"/>
          <w:i/>
          <w:iCs/>
          <w:sz w:val="24"/>
          <w:szCs w:val="24"/>
          <w:lang w:eastAsia="tr-TR"/>
        </w:rPr>
        <w:t xml:space="preserve"> </w:t>
      </w:r>
      <w:proofErr w:type="spellStart"/>
      <w:r w:rsidRPr="0076619C">
        <w:rPr>
          <w:rFonts w:ascii="Times New Roman" w:eastAsia="Times New Roman" w:hAnsi="Times New Roman" w:cs="Times New Roman"/>
          <w:i/>
          <w:iCs/>
          <w:sz w:val="24"/>
          <w:szCs w:val="24"/>
          <w:lang w:eastAsia="tr-TR"/>
        </w:rPr>
        <w:t>Map</w:t>
      </w:r>
      <w:proofErr w:type="spellEnd"/>
    </w:p>
    <w:p w:rsidR="00445822" w:rsidRDefault="00445822" w:rsidP="00445822">
      <w:pPr>
        <w:spacing w:after="150" w:line="300" w:lineRule="atLeast"/>
        <w:rPr>
          <w:sz w:val="24"/>
          <w:szCs w:val="24"/>
        </w:rPr>
      </w:pPr>
    </w:p>
    <w:p w:rsidR="00445822" w:rsidRDefault="00445822" w:rsidP="00445822">
      <w:pPr>
        <w:spacing w:after="150" w:line="300" w:lineRule="atLeast"/>
        <w:rPr>
          <w:sz w:val="24"/>
          <w:szCs w:val="24"/>
        </w:rPr>
      </w:pPr>
    </w:p>
    <w:p w:rsidR="00445822" w:rsidRDefault="00445822" w:rsidP="00445822">
      <w:pPr>
        <w:spacing w:after="150" w:line="300" w:lineRule="atLeast"/>
        <w:rPr>
          <w:sz w:val="24"/>
          <w:szCs w:val="24"/>
        </w:rPr>
      </w:pPr>
    </w:p>
    <w:p w:rsidR="0076619C" w:rsidRPr="0076619C" w:rsidRDefault="0076619C" w:rsidP="0076619C">
      <w:pPr>
        <w:shd w:val="clear" w:color="auto" w:fill="D3DED5"/>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b/>
          <w:bCs/>
          <w:sz w:val="24"/>
          <w:szCs w:val="24"/>
          <w:lang w:eastAsia="tr-TR"/>
        </w:rPr>
        <w:t>Başlıca Ülkeler İtibariyle Dış Ticaret</w:t>
      </w:r>
    </w:p>
    <w:p w:rsidR="00445822" w:rsidRDefault="00445822" w:rsidP="0076619C">
      <w:pPr>
        <w:shd w:val="clear" w:color="auto" w:fill="FFFFFF" w:themeFill="background1"/>
        <w:spacing w:after="150" w:line="300" w:lineRule="atLeast"/>
        <w:rPr>
          <w:rFonts w:ascii="Times New Roman" w:eastAsia="Times New Roman" w:hAnsi="Times New Roman" w:cs="Times New Roman"/>
          <w:sz w:val="24"/>
          <w:szCs w:val="24"/>
          <w:lang w:eastAsia="tr-TR"/>
        </w:rPr>
      </w:pPr>
    </w:p>
    <w:p w:rsidR="0076619C" w:rsidRPr="0076619C" w:rsidRDefault="0076619C" w:rsidP="0076619C">
      <w:pPr>
        <w:shd w:val="clear" w:color="auto" w:fill="FFFFFF" w:themeFill="background1"/>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sz w:val="24"/>
          <w:szCs w:val="24"/>
          <w:lang w:eastAsia="tr-TR"/>
        </w:rPr>
        <w:t>Önceki yıllarda olduğu gibi 2017 yılında da Almanya’nın dış ticaretinde diğer AB ülkeleri, ABD ve Çin’in ön plana çıktığı görülmektedir. Ülkenin ihracatında en önde gelen ticaret ortağı ABD iken ithalatında da Çin birinci sırada yer almıştır.</w:t>
      </w:r>
    </w:p>
    <w:p w:rsidR="00445822" w:rsidRDefault="00445822" w:rsidP="00445822">
      <w:pPr>
        <w:spacing w:after="150" w:line="300" w:lineRule="atLeast"/>
        <w:rPr>
          <w:rFonts w:ascii="Times New Roman" w:eastAsia="Times New Roman" w:hAnsi="Times New Roman" w:cs="Times New Roman"/>
          <w:b/>
          <w:bCs/>
          <w:i/>
          <w:iCs/>
          <w:sz w:val="24"/>
          <w:szCs w:val="24"/>
          <w:lang w:eastAsia="tr-TR"/>
        </w:rPr>
      </w:pPr>
    </w:p>
    <w:p w:rsidR="00445822" w:rsidRDefault="00445822" w:rsidP="00445822">
      <w:pPr>
        <w:spacing w:after="150" w:line="300" w:lineRule="atLeast"/>
        <w:rPr>
          <w:rFonts w:ascii="Times New Roman" w:eastAsia="Times New Roman" w:hAnsi="Times New Roman" w:cs="Times New Roman"/>
          <w:b/>
          <w:bCs/>
          <w:i/>
          <w:iCs/>
          <w:sz w:val="24"/>
          <w:szCs w:val="24"/>
          <w:lang w:eastAsia="tr-TR"/>
        </w:rPr>
      </w:pPr>
    </w:p>
    <w:p w:rsidR="0076619C" w:rsidRPr="0076619C" w:rsidRDefault="0076619C" w:rsidP="0076619C">
      <w:pPr>
        <w:shd w:val="clear" w:color="auto" w:fill="D3DED5"/>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b/>
          <w:bCs/>
          <w:i/>
          <w:iCs/>
          <w:sz w:val="24"/>
          <w:szCs w:val="24"/>
          <w:lang w:eastAsia="tr-TR"/>
        </w:rPr>
        <w:t>Almanya’nın İhracatında Başlıca Ülkeler (1 000 ABD Doları)    </w:t>
      </w:r>
    </w:p>
    <w:tbl>
      <w:tblPr>
        <w:tblW w:w="9140" w:type="dxa"/>
        <w:tblBorders>
          <w:top w:val="outset" w:sz="6" w:space="0" w:color="auto"/>
          <w:left w:val="outset" w:sz="6" w:space="0" w:color="auto"/>
          <w:bottom w:val="outset" w:sz="6" w:space="0" w:color="auto"/>
          <w:right w:val="outset" w:sz="6" w:space="0" w:color="auto"/>
        </w:tblBorders>
        <w:shd w:val="clear" w:color="auto" w:fill="D3DED5"/>
        <w:tblLayout w:type="fixed"/>
        <w:tblCellMar>
          <w:left w:w="0" w:type="dxa"/>
          <w:right w:w="0" w:type="dxa"/>
        </w:tblCellMar>
        <w:tblLook w:val="04A0" w:firstRow="1" w:lastRow="0" w:firstColumn="1" w:lastColumn="0" w:noHBand="0" w:noVBand="1"/>
      </w:tblPr>
      <w:tblGrid>
        <w:gridCol w:w="1568"/>
        <w:gridCol w:w="1559"/>
        <w:gridCol w:w="1276"/>
        <w:gridCol w:w="1194"/>
        <w:gridCol w:w="1559"/>
        <w:gridCol w:w="1984"/>
      </w:tblGrid>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 ÜLKELER</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2015</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2016</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2016-2017</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Değişim</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2017</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Pay</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Dünya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1.328.549.134</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1.340.752.046</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1.444.917.997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7,8</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100,0</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ABD</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126.565.882</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118.604.735</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125.946.884</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6,2</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8,7</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Fransa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113.949.441</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110.670.666</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118.620.117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7,2</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8,2</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Çin</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79.429.909</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85.350.436</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97.565.584</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14,3</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6,8</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Birleşik</w:t>
            </w:r>
            <w:r w:rsidR="00954209">
              <w:rPr>
                <w:rFonts w:ascii="Calibri" w:eastAsia="Times New Roman" w:hAnsi="Calibri" w:cs="Calibri"/>
                <w:color w:val="333333"/>
                <w:sz w:val="20"/>
                <w:szCs w:val="20"/>
                <w:lang w:eastAsia="tr-TR"/>
              </w:rPr>
              <w:t xml:space="preserve"> </w:t>
            </w:r>
            <w:r w:rsidRPr="0076619C">
              <w:rPr>
                <w:rFonts w:ascii="Calibri" w:eastAsia="Times New Roman" w:hAnsi="Calibri" w:cs="Calibri"/>
                <w:color w:val="333333"/>
                <w:sz w:val="20"/>
                <w:szCs w:val="20"/>
                <w:lang w:eastAsia="tr-TR"/>
              </w:rPr>
              <w:t>Krallık</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98.712.709</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94.075.871</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94.736.494</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6,6</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lastRenderedPageBreak/>
              <w:t>Hollanda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87.825.910</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86.835.884</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91.411.837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5,3</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6,3</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İtalya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64.360.574</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67.282.567</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73.891.224</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9,8</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Avusturya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64.512.479</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65.391.038</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70.306.979</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7,5</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4,9</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Polonya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57.846.445</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58.851.884</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67.275.553</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14,3</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4,7</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İsviçre</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55.913.747</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55.337.647</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61.445.501</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11,0</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4,3</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Belçika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45.351.173</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45.770.876</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49.837.550</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8,9</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3,4</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İspanya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42.936.361</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44.521.885</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48.581.945</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9,1</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3,4</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Çek Cum.</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40.455.667</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42.718.737</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46.662.028</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9,2</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3,2</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İsveç</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25.553.265</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27.937.425</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30.081.147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7,7</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2,1</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Rusya</w:t>
            </w:r>
          </w:p>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Federasyonu</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24.650.469</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23.575.767</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29.235.711</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24,0</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Macaristan</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24.202.011</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25.423.723</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28.133.600</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10,7</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1,9</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Türkiye</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24.796.825</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24.886.055</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24.267.679</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-2,5</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1,7</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Japonya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18.939.651</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20.690.888</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22.076.012</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6,7</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Danimarka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19.505.996</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20.374.370</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20.769.198</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1,9</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Güney</w:t>
            </w:r>
          </w:p>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Kore</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19.882.772</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19.316.928</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19.756.069</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2,3</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Romanya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13.554.000</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15.234.869</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17.128.967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12,4</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Slovakya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13.551.344</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14.281.224</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14.873.530</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4,1</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Meksika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12.329.278</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12.545.314</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14.605.383</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16,4</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B.A.E.</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16.304.759</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16.330.961</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12.548.363</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-23,2</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0,9</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Finlandiya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9.958.848</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10.316.148</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12.446.805</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20,7</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0,9</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Hindistan</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10.870.848</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11.238.515</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12.084.820</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7,5</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Kanada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11.111.730</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10.621.679</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10.912.235</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2,7</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G. Afrika</w:t>
            </w:r>
          </w:p>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Cum.</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10.786.673</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9.984.584</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10.743.496</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7,6</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Avustralya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9.378.864</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10.117.698</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10.662.859</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Portekiz</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8.353.216</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8.921.786</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10.098.937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13,2</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Norveç</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9.214.238</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9.957.637</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9.880.634</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Brezilya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11.062.912</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10.005.111</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9.571.015</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-4,3</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lastRenderedPageBreak/>
              <w:t>Tayvan</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8.225.200</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8.532.891</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8.680.629</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1,7</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İrlanda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6.494.762</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6.525.808</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8.407.657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28,8</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Singapur</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7.407.314</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7.803.896</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7.829.828</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0,3</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Hong Kong</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6.584.462</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7.512.600</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7.810.587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4,0</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Suudi</w:t>
            </w:r>
          </w:p>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Arabistan</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11.095.337</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8.232.003</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7.438.252</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-9,6</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Lüksemburg</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5.861.221</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5.960.691</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6.495.612</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9,0</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Slovenya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5.049.876</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5.350.606</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5.951.084</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11,2</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Yunanistan</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5.175.468</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5.580.030</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5.900.367</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r w:rsidR="0076619C" w:rsidRPr="0076619C" w:rsidTr="00954209">
        <w:trPr>
          <w:trHeight w:val="270"/>
        </w:trPr>
        <w:tc>
          <w:tcPr>
            <w:tcW w:w="156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Malezya</w:t>
            </w:r>
          </w:p>
        </w:tc>
        <w:tc>
          <w:tcPr>
            <w:tcW w:w="1559"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5.339.653</w:t>
            </w:r>
          </w:p>
        </w:tc>
        <w:tc>
          <w:tcPr>
            <w:tcW w:w="1276"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5.339.697</w:t>
            </w:r>
          </w:p>
        </w:tc>
        <w:tc>
          <w:tcPr>
            <w:tcW w:w="119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5.681.184</w:t>
            </w:r>
          </w:p>
        </w:tc>
        <w:tc>
          <w:tcPr>
            <w:tcW w:w="1559"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6,4</w:t>
            </w:r>
          </w:p>
        </w:tc>
        <w:tc>
          <w:tcPr>
            <w:tcW w:w="198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bl>
    <w:p w:rsidR="0076619C" w:rsidRPr="0076619C" w:rsidRDefault="0076619C" w:rsidP="0076619C">
      <w:pPr>
        <w:shd w:val="clear" w:color="auto" w:fill="FFFFFF" w:themeFill="background1"/>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i/>
          <w:iCs/>
          <w:sz w:val="24"/>
          <w:szCs w:val="24"/>
          <w:lang w:eastAsia="tr-TR"/>
        </w:rPr>
        <w:t>Kaynak: ITC-</w:t>
      </w:r>
      <w:proofErr w:type="spellStart"/>
      <w:r w:rsidRPr="0076619C">
        <w:rPr>
          <w:rFonts w:ascii="Times New Roman" w:eastAsia="Times New Roman" w:hAnsi="Times New Roman" w:cs="Times New Roman"/>
          <w:i/>
          <w:iCs/>
          <w:sz w:val="24"/>
          <w:szCs w:val="24"/>
          <w:lang w:eastAsia="tr-TR"/>
        </w:rPr>
        <w:t>Trade</w:t>
      </w:r>
      <w:proofErr w:type="spellEnd"/>
      <w:r w:rsidRPr="0076619C">
        <w:rPr>
          <w:rFonts w:ascii="Times New Roman" w:eastAsia="Times New Roman" w:hAnsi="Times New Roman" w:cs="Times New Roman"/>
          <w:i/>
          <w:iCs/>
          <w:sz w:val="24"/>
          <w:szCs w:val="24"/>
          <w:lang w:eastAsia="tr-TR"/>
        </w:rPr>
        <w:t xml:space="preserve"> </w:t>
      </w:r>
      <w:proofErr w:type="spellStart"/>
      <w:r w:rsidRPr="0076619C">
        <w:rPr>
          <w:rFonts w:ascii="Times New Roman" w:eastAsia="Times New Roman" w:hAnsi="Times New Roman" w:cs="Times New Roman"/>
          <w:i/>
          <w:iCs/>
          <w:sz w:val="24"/>
          <w:szCs w:val="24"/>
          <w:lang w:eastAsia="tr-TR"/>
        </w:rPr>
        <w:t>Map</w:t>
      </w:r>
      <w:proofErr w:type="spellEnd"/>
    </w:p>
    <w:p w:rsidR="0076619C" w:rsidRDefault="0076619C" w:rsidP="0076619C">
      <w:pPr>
        <w:shd w:val="clear" w:color="auto" w:fill="FFFFFF" w:themeFill="background1"/>
        <w:spacing w:after="150" w:line="300" w:lineRule="atLeast"/>
        <w:rPr>
          <w:rFonts w:ascii="Times New Roman" w:eastAsia="Times New Roman" w:hAnsi="Times New Roman" w:cs="Times New Roman"/>
          <w:b/>
          <w:bCs/>
          <w:i/>
          <w:iCs/>
          <w:sz w:val="24"/>
          <w:szCs w:val="24"/>
          <w:lang w:eastAsia="tr-TR"/>
        </w:rPr>
      </w:pPr>
    </w:p>
    <w:p w:rsidR="0076619C" w:rsidRDefault="0076619C" w:rsidP="0076619C">
      <w:pPr>
        <w:shd w:val="clear" w:color="auto" w:fill="FFFFFF" w:themeFill="background1"/>
        <w:spacing w:after="150" w:line="300" w:lineRule="atLeast"/>
        <w:rPr>
          <w:rFonts w:ascii="Times New Roman" w:eastAsia="Times New Roman" w:hAnsi="Times New Roman" w:cs="Times New Roman"/>
          <w:b/>
          <w:bCs/>
          <w:i/>
          <w:iCs/>
          <w:sz w:val="24"/>
          <w:szCs w:val="24"/>
          <w:lang w:eastAsia="tr-TR"/>
        </w:rPr>
      </w:pPr>
    </w:p>
    <w:p w:rsidR="00AB74D8" w:rsidRDefault="00AB74D8" w:rsidP="0076619C">
      <w:pPr>
        <w:shd w:val="clear" w:color="auto" w:fill="FFFFFF" w:themeFill="background1"/>
        <w:spacing w:after="150" w:line="300" w:lineRule="atLeast"/>
        <w:rPr>
          <w:rFonts w:ascii="Times New Roman" w:eastAsia="Times New Roman" w:hAnsi="Times New Roman" w:cs="Times New Roman"/>
          <w:b/>
          <w:bCs/>
          <w:i/>
          <w:iCs/>
          <w:sz w:val="24"/>
          <w:szCs w:val="24"/>
          <w:lang w:eastAsia="tr-TR"/>
        </w:rPr>
      </w:pPr>
    </w:p>
    <w:p w:rsidR="0076619C" w:rsidRPr="0076619C" w:rsidRDefault="0076619C" w:rsidP="0076619C">
      <w:pPr>
        <w:shd w:val="clear" w:color="auto" w:fill="D3DED5"/>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b/>
          <w:bCs/>
          <w:i/>
          <w:iCs/>
          <w:sz w:val="24"/>
          <w:szCs w:val="24"/>
          <w:lang w:eastAsia="tr-TR"/>
        </w:rPr>
        <w:t>Almanya’nın İthalatında Başlıca Ülkeler (1 000 ABD Doları)</w:t>
      </w:r>
    </w:p>
    <w:tbl>
      <w:tblPr>
        <w:tblW w:w="0" w:type="auto"/>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1061"/>
        <w:gridCol w:w="1924"/>
        <w:gridCol w:w="1985"/>
        <w:gridCol w:w="1701"/>
        <w:gridCol w:w="1275"/>
        <w:gridCol w:w="1134"/>
      </w:tblGrid>
      <w:tr w:rsidR="0076619C" w:rsidRPr="0076619C" w:rsidTr="00445822">
        <w:trPr>
          <w:trHeight w:val="510"/>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ÜLKELER  </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2015</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2017</w:t>
            </w:r>
          </w:p>
        </w:tc>
        <w:tc>
          <w:tcPr>
            <w:tcW w:w="12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2016-2017</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Değişim</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2017</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Pay</w:t>
            </w:r>
          </w:p>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Dünya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1.057.616.386</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1.060.672.017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1.168.326.054</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10,1</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100,0</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Çin</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103.348.242</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105.289.753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113.604.848</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7,9</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9,7</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Hollanda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97.476.692</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92.488.678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95.436.950</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3,2</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8,2</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Fransa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74.160.720</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72.918.636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72.399.399</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6,2</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ABD</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68.423.395</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65.815.687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68.915.533</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4,7</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5,9</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İtalya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54.358.388</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57.298.505</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63.025.868</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10,0</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Polonya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49.594.142</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51.481.976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57.675.326</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12,0</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4,9</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Çek Cum.</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43.476.874</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46.918.963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52.166.896</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11,2</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4,5</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İsviçre</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47.827.929</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49.643.686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52.061.769</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4,9</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4,5</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Avusturya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41.196.922</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42.502.366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46.140.253</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8,6</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3,9</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Belçika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40.877.388</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41.913.142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44.992.039</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7,3</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3,9</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Birleşik</w:t>
            </w:r>
          </w:p>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lastRenderedPageBreak/>
              <w:t>Krallık</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lastRenderedPageBreak/>
              <w:t>42.548.939</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39.420.807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41.428.678</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3,5</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lastRenderedPageBreak/>
              <w:t>İspanya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29.044.903</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30.726.192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35.747.253</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16,3</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3,1</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Macaristan</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26.358.257</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27.623.696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29.657.039</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7,4</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2,5</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Japonya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23.278.332</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25.366.077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25.835.266</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1,8</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2,2</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Rusya</w:t>
            </w:r>
          </w:p>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Federasyonu</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33.681.667</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29.453.086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25.142.790</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-14,6</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2,2</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Türkiye</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16.094.742</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17.004.577</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18.252.295</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7,3</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b/>
                <w:bCs/>
                <w:color w:val="333333"/>
                <w:sz w:val="20"/>
                <w:szCs w:val="20"/>
                <w:lang w:eastAsia="tr-TR"/>
              </w:rPr>
              <w:t>1,6</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İsveç</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15.476.871</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15.935.572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17.689.667</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11,0</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Romanya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11.905.798</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13.824.152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16.842.186</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21,8</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Slovakya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15.103.741</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15.931.379</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16.722.863</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5,0</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İrlanda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12.006.759</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13.229.764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13.815.943</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4,4</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Danimarka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13.075.923</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12.883.582</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13.632.092</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5,8</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Güney</w:t>
            </w:r>
          </w:p>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Kore</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8.557.473</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8.592.743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12.775.837</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48,7</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Vietnam</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9.003.668</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9.777.183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10.830.754</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10,8</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0,9</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Tayvan</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9.082.688</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9.508.070</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10.795.099</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13,5</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0,9</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Malezya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7.833.052</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8.408.651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9.964.401</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18,5</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0,9</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Hindistan</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8.545.706</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8.572.331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9.534.266</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11,2</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Finlandiya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9.743.615</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8.936.390</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9.354.630</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4,7</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Brezilya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9.159.920</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8.384.391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9.017.187</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7,5</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0,8</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Meksika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5.038.653</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5.781.836</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8.434.974</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45,9</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G. Afrika</w:t>
            </w:r>
          </w:p>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Cum.</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5.991.229</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6.339.424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8.081.329</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27,5</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Norveç</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18.022.186</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13.845.695</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7.646.414</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-44,8</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0,7</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Singapur</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6.557.909</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5.948.268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7.106.054</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19,5</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Portekiz</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6.127.888</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6.337.778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7.088.448</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11,8</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Slovenya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5.749.166</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6.163.685</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6.913.526</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12,2</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Tayland</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5.751.533</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6.144.641</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6.719.294</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9,4</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0,6</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Bangladeş</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5.175.440</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5.498.308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6.024.763</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9,6</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0,5</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Kanada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4.126.990</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4.326.104</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4.938.874</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14,2</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lastRenderedPageBreak/>
              <w:t>Endonezya</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4.456.243</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4.273.638</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4.425.755</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3,6</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Bulgaristan</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3.221.454</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3.524.003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4.306.697</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22,2</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0,4</w:t>
            </w:r>
          </w:p>
        </w:tc>
      </w:tr>
      <w:tr w:rsidR="0076619C" w:rsidRPr="0076619C" w:rsidTr="00445822">
        <w:trPr>
          <w:trHeight w:val="255"/>
        </w:trPr>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Filipinler</w:t>
            </w:r>
          </w:p>
        </w:tc>
        <w:tc>
          <w:tcPr>
            <w:tcW w:w="19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3.341.896</w:t>
            </w:r>
          </w:p>
        </w:tc>
        <w:tc>
          <w:tcPr>
            <w:tcW w:w="19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3.151.663</w:t>
            </w:r>
          </w:p>
        </w:tc>
        <w:tc>
          <w:tcPr>
            <w:tcW w:w="1701"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4.069.440</w:t>
            </w:r>
          </w:p>
        </w:tc>
        <w:tc>
          <w:tcPr>
            <w:tcW w:w="12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29,1</w:t>
            </w:r>
          </w:p>
        </w:tc>
        <w:tc>
          <w:tcPr>
            <w:tcW w:w="1134"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76619C" w:rsidRPr="0076619C" w:rsidRDefault="0076619C" w:rsidP="0076619C">
            <w:pPr>
              <w:spacing w:after="150" w:line="300" w:lineRule="atLeast"/>
              <w:jc w:val="center"/>
              <w:rPr>
                <w:rFonts w:ascii="Calibri" w:eastAsia="Times New Roman" w:hAnsi="Calibri" w:cs="Calibri"/>
                <w:color w:val="333333"/>
                <w:sz w:val="20"/>
                <w:szCs w:val="20"/>
                <w:lang w:eastAsia="tr-TR"/>
              </w:rPr>
            </w:pPr>
            <w:r w:rsidRPr="0076619C">
              <w:rPr>
                <w:rFonts w:ascii="Calibri" w:eastAsia="Times New Roman" w:hAnsi="Calibri" w:cs="Calibri"/>
                <w:color w:val="333333"/>
                <w:sz w:val="20"/>
                <w:szCs w:val="20"/>
                <w:lang w:eastAsia="tr-TR"/>
              </w:rPr>
              <w:t>0,3</w:t>
            </w:r>
          </w:p>
        </w:tc>
      </w:tr>
    </w:tbl>
    <w:p w:rsidR="0076619C" w:rsidRPr="0076619C" w:rsidRDefault="0076619C" w:rsidP="0076619C">
      <w:pPr>
        <w:shd w:val="clear" w:color="auto" w:fill="FFFFFF" w:themeFill="background1"/>
        <w:spacing w:after="150" w:line="300" w:lineRule="atLeast"/>
        <w:rPr>
          <w:rFonts w:ascii="Times New Roman" w:eastAsia="Times New Roman" w:hAnsi="Times New Roman" w:cs="Times New Roman"/>
          <w:sz w:val="24"/>
          <w:szCs w:val="24"/>
          <w:lang w:eastAsia="tr-TR"/>
        </w:rPr>
      </w:pPr>
      <w:r w:rsidRPr="0076619C">
        <w:rPr>
          <w:rFonts w:ascii="Times New Roman" w:eastAsia="Times New Roman" w:hAnsi="Times New Roman" w:cs="Times New Roman"/>
          <w:i/>
          <w:iCs/>
          <w:sz w:val="24"/>
          <w:szCs w:val="24"/>
          <w:lang w:eastAsia="tr-TR"/>
        </w:rPr>
        <w:t xml:space="preserve">Kaynak: ITC - </w:t>
      </w:r>
      <w:proofErr w:type="spellStart"/>
      <w:r w:rsidRPr="0076619C">
        <w:rPr>
          <w:rFonts w:ascii="Times New Roman" w:eastAsia="Times New Roman" w:hAnsi="Times New Roman" w:cs="Times New Roman"/>
          <w:i/>
          <w:iCs/>
          <w:sz w:val="24"/>
          <w:szCs w:val="24"/>
          <w:lang w:eastAsia="tr-TR"/>
        </w:rPr>
        <w:t>Trade</w:t>
      </w:r>
      <w:proofErr w:type="spellEnd"/>
      <w:r w:rsidRPr="0076619C">
        <w:rPr>
          <w:rFonts w:ascii="Times New Roman" w:eastAsia="Times New Roman" w:hAnsi="Times New Roman" w:cs="Times New Roman"/>
          <w:i/>
          <w:iCs/>
          <w:sz w:val="24"/>
          <w:szCs w:val="24"/>
          <w:lang w:eastAsia="tr-TR"/>
        </w:rPr>
        <w:t xml:space="preserve"> </w:t>
      </w:r>
      <w:proofErr w:type="spellStart"/>
      <w:r w:rsidRPr="0076619C">
        <w:rPr>
          <w:rFonts w:ascii="Times New Roman" w:eastAsia="Times New Roman" w:hAnsi="Times New Roman" w:cs="Times New Roman"/>
          <w:i/>
          <w:iCs/>
          <w:sz w:val="24"/>
          <w:szCs w:val="24"/>
          <w:lang w:eastAsia="tr-TR"/>
        </w:rPr>
        <w:t>Map</w:t>
      </w:r>
      <w:proofErr w:type="spellEnd"/>
    </w:p>
    <w:p w:rsidR="0076619C" w:rsidRDefault="0076619C" w:rsidP="004956DF">
      <w:pPr>
        <w:rPr>
          <w:sz w:val="24"/>
          <w:szCs w:val="24"/>
        </w:rPr>
      </w:pPr>
    </w:p>
    <w:p w:rsidR="003F7364" w:rsidRDefault="003F7364" w:rsidP="004956DF">
      <w:pPr>
        <w:rPr>
          <w:b/>
          <w:sz w:val="24"/>
          <w:szCs w:val="24"/>
        </w:rPr>
      </w:pPr>
    </w:p>
    <w:p w:rsidR="004A1D68" w:rsidRDefault="004A1D68" w:rsidP="004956DF">
      <w:pPr>
        <w:rPr>
          <w:sz w:val="24"/>
          <w:szCs w:val="24"/>
        </w:rPr>
      </w:pPr>
      <w:r w:rsidRPr="004A1D68">
        <w:rPr>
          <w:b/>
          <w:sz w:val="24"/>
          <w:szCs w:val="24"/>
        </w:rPr>
        <w:t>DIŞ TİCARET POLİTİKASI VE VERGİLER</w:t>
      </w:r>
    </w:p>
    <w:p w:rsidR="004A1D68" w:rsidRDefault="004A1D68" w:rsidP="004956DF">
      <w:pPr>
        <w:rPr>
          <w:sz w:val="24"/>
          <w:szCs w:val="24"/>
        </w:rPr>
      </w:pPr>
      <w:r w:rsidRPr="004A1D68">
        <w:rPr>
          <w:sz w:val="24"/>
          <w:szCs w:val="24"/>
        </w:rPr>
        <w:t xml:space="preserve"> Avrupa Birliği üyesi bir ülke olarak Almanya, diğer üye ülkeler gibi Ortak Ticaret Politikasının en önemli aracını teşkil eden Ortak Gümrük Tarifesini (OGT) uygulamaktadır. Diğer yandan, 1 Ocak 1996 tarihinde Gümrük Birliği’nin yürürlüğe konulmasıyla, Türkiye ile Avrupa Birliği üyesi ülkeler arasında sanayi ürünleri ticaretinde gümrük vergileri sıfırlanmış ve Türkiye üçüncü ülkelere karşı Ortak Gümrük Tarifesi uygulamaya başlamıştır.</w:t>
      </w:r>
    </w:p>
    <w:p w:rsidR="004A1D68" w:rsidRDefault="004A1D68" w:rsidP="004956DF">
      <w:pPr>
        <w:rPr>
          <w:b/>
          <w:sz w:val="24"/>
          <w:szCs w:val="24"/>
        </w:rPr>
      </w:pPr>
      <w:r w:rsidRPr="004A1D68">
        <w:rPr>
          <w:b/>
          <w:sz w:val="24"/>
          <w:szCs w:val="24"/>
        </w:rPr>
        <w:t>Tarifeler ve Diğer Vergiler</w:t>
      </w:r>
    </w:p>
    <w:p w:rsidR="004A1D68" w:rsidRDefault="004A1D68" w:rsidP="004956DF">
      <w:pPr>
        <w:rPr>
          <w:sz w:val="24"/>
          <w:szCs w:val="24"/>
        </w:rPr>
      </w:pPr>
      <w:r w:rsidRPr="004A1D68">
        <w:rPr>
          <w:b/>
          <w:sz w:val="24"/>
          <w:szCs w:val="24"/>
        </w:rPr>
        <w:t xml:space="preserve"> </w:t>
      </w:r>
      <w:r w:rsidRPr="004A1D68">
        <w:rPr>
          <w:sz w:val="24"/>
          <w:szCs w:val="24"/>
        </w:rPr>
        <w:t xml:space="preserve">Avrupa Birliği üyesi bir ülke olarak Almanya, diğer üye ülkeler gibi Ortak Ticaret Politikasının en önemli aracını teşkil eden Ortak Gümrük Tarifesini (OGT) uygulamaktadır. OGT, halen 2658/87 sayılı Konsey Yönetmeliği çerçevesinde uygulanmakta, tarifeleri gösterir liste her yıl yenilenmektedir. Öte yandan, 1/95 sayılı Ortaklık Konseyi Kararı’nın kabulü ve 1 Ocak 1996 tarihinde Gümrük Birliği’nin yürürlüğe konulmasıyla, Türkiye ile Avrupa Birliği üyesi ülkeler arasında sanayi ürünleri ticaretinde gümrük vergileri sıfırlanmış ve Türkiye üçüncü ülkelere karşı Ortak Gümrük Tarifesi uygulamaya başlamıştır. Ayrıca, bazı istisnalar (Topluluğun Ortak Tarım Politikasına </w:t>
      </w:r>
      <w:proofErr w:type="gramStart"/>
      <w:r w:rsidRPr="004A1D68">
        <w:rPr>
          <w:sz w:val="24"/>
          <w:szCs w:val="24"/>
        </w:rPr>
        <w:t>dahil</w:t>
      </w:r>
      <w:proofErr w:type="gramEnd"/>
      <w:r w:rsidRPr="004A1D68">
        <w:rPr>
          <w:sz w:val="24"/>
          <w:szCs w:val="24"/>
        </w:rPr>
        <w:t xml:space="preserve"> olmayan tarımsal ürünler, yaş meyve sebze ürünlerine ait toplam 11 adet tarife pozisyonu, iç ve kabuklu natürel fındık, domates salçaları ve diğer domates konservesi) dışında, Topluluğa ithal edilen Türkiye kaynaklı tarım ürünlerinde gümrük vergileri tamamen kaldırılmış bulunmaktadır. Avrupa Birliği’nde yürürlükte bulunan gümrük vergilerine, internet aracılığıyla (http://ec.europa.eu/taxation_customs/dds2/taric/taric_consultation.jsp?Lang=en) adresinden ulaşmak mümkün bulunmaktadır. Söz konusu bağlantı, madde tanımı veya gümrük tarife istatistik pozisyonu (GTİP) bazında arama yapılmasına olanak tanımakta, ayrıca söz konusu ürüne ilişkin başka kısıtlamalar varsa onları da göstermektedir.</w:t>
      </w:r>
    </w:p>
    <w:p w:rsidR="004A1D68" w:rsidRDefault="004A1D68" w:rsidP="004956DF">
      <w:pPr>
        <w:rPr>
          <w:b/>
          <w:sz w:val="24"/>
          <w:szCs w:val="24"/>
        </w:rPr>
      </w:pPr>
      <w:r w:rsidRPr="004A1D68">
        <w:rPr>
          <w:b/>
          <w:sz w:val="24"/>
          <w:szCs w:val="24"/>
        </w:rPr>
        <w:t>Katma Değer Vergisi</w:t>
      </w:r>
    </w:p>
    <w:p w:rsidR="004A1D68" w:rsidRDefault="004A1D68" w:rsidP="004956DF">
      <w:pPr>
        <w:rPr>
          <w:sz w:val="24"/>
          <w:szCs w:val="24"/>
        </w:rPr>
      </w:pPr>
      <w:r w:rsidRPr="004A1D68">
        <w:rPr>
          <w:sz w:val="24"/>
          <w:szCs w:val="24"/>
        </w:rPr>
        <w:t xml:space="preserve">KDV mükellefi mal veya hizmet sağlayan Alman firmaları veya ithalatçılarıdır. Ancak, vergi nihai aşamada tüketiciye yansıtılmaktadır. Almanya’da standart KDV oranı %19’dır. Ancak bu oran, temel gıda ürünleri, kitap, gazete gibi kültürel yayınlar, yerel toplu taşıma ve otel konaklamaları gibi ürünlerde %7 olarak uygulanmaktadır. Bazı hizmetler (örneğin bankacılık ve sağlık hizmetleri veya toplum hizmetleri) vergiden muaftır. KDV tutarının faturalarda </w:t>
      </w:r>
      <w:r w:rsidRPr="004A1D68">
        <w:rPr>
          <w:sz w:val="24"/>
          <w:szCs w:val="24"/>
        </w:rPr>
        <w:lastRenderedPageBreak/>
        <w:t xml:space="preserve">ayrıca belirtilmesi zorunlu olmakla birlikte 100 </w:t>
      </w:r>
      <w:proofErr w:type="spellStart"/>
      <w:r w:rsidRPr="004A1D68">
        <w:rPr>
          <w:sz w:val="24"/>
          <w:szCs w:val="24"/>
        </w:rPr>
        <w:t>avro’ya</w:t>
      </w:r>
      <w:proofErr w:type="spellEnd"/>
      <w:r w:rsidRPr="004A1D68">
        <w:rPr>
          <w:sz w:val="24"/>
          <w:szCs w:val="24"/>
        </w:rPr>
        <w:t xml:space="preserve"> kadar olan faturalarda sadece KDV oranının belirtilmesi mümkün bulunmaktadır.</w:t>
      </w:r>
    </w:p>
    <w:p w:rsidR="004A1D68" w:rsidRDefault="004A1D68" w:rsidP="004956DF">
      <w:pPr>
        <w:rPr>
          <w:sz w:val="24"/>
          <w:szCs w:val="24"/>
        </w:rPr>
      </w:pPr>
      <w:r w:rsidRPr="004A1D68">
        <w:rPr>
          <w:b/>
          <w:sz w:val="24"/>
          <w:szCs w:val="24"/>
        </w:rPr>
        <w:t>Ürün Standartları ile İlgili Uygulamalar</w:t>
      </w:r>
    </w:p>
    <w:p w:rsidR="00A56914" w:rsidRDefault="004A1D68" w:rsidP="004956DF">
      <w:pPr>
        <w:rPr>
          <w:sz w:val="24"/>
          <w:szCs w:val="24"/>
        </w:rPr>
      </w:pPr>
      <w:r w:rsidRPr="004A1D68">
        <w:rPr>
          <w:sz w:val="24"/>
          <w:szCs w:val="24"/>
        </w:rPr>
        <w:t>Almanya, standartlar konusunda Avrupa’nın en önde gelen ülkesi konumundadır. Hatta öylesine ki Avrupa Birliği, Birlik çapında geçerli standartlar uygulamaya koydukça, mevcut Alman standardı AB standardına dönüşecektir denilebilir. AB kuralları gereğince bazı sanayi ürünlerinin Almanya’ya (veya herhangi bir AB ülkesine) ihraç edilebilmesi için, üzerinde CE İşareti bulunması zorunludur. Bu işareti taşıması gerektiği halde taşımayan bir ürünün AB üyesi ülkelere ihracatı mümkün değildir. Ürünlerin, CE işaretli olarak piyasaya sunulmasından üretici sorumludur. Ancak, eğer üretici ya da üreticinin yetkili temsilcisi Avrupa Birliği içinde değilse, bu sorumluluğu ithalatçı yerine getirmek zorundadır. Bir başka deyişle, ithalatçı ithal ettiği ürünlerin AB normlarına uygun olduğunu garanti etmek zorundadır. Diğer yandan Alman firmaları, yasal bir zorunluluk bulunmamasına karşın, Almanya’da verilen ilave bir takım performans veya kalite işaretleri talep edebilirler. Bunlardan özellikle, mekanik ürünler için GS (</w:t>
      </w:r>
      <w:proofErr w:type="spellStart"/>
      <w:r w:rsidRPr="004A1D68">
        <w:rPr>
          <w:sz w:val="24"/>
          <w:szCs w:val="24"/>
        </w:rPr>
        <w:t>Gepruefte</w:t>
      </w:r>
      <w:proofErr w:type="spellEnd"/>
      <w:r w:rsidRPr="004A1D68">
        <w:rPr>
          <w:sz w:val="24"/>
          <w:szCs w:val="24"/>
        </w:rPr>
        <w:t xml:space="preserve"> </w:t>
      </w:r>
      <w:proofErr w:type="spellStart"/>
      <w:r w:rsidRPr="004A1D68">
        <w:rPr>
          <w:sz w:val="24"/>
          <w:szCs w:val="24"/>
        </w:rPr>
        <w:t>Sicherheit</w:t>
      </w:r>
      <w:proofErr w:type="spellEnd"/>
      <w:r w:rsidRPr="004A1D68">
        <w:rPr>
          <w:sz w:val="24"/>
          <w:szCs w:val="24"/>
        </w:rPr>
        <w:t>) işareti ve elektrikli ürünler için VDE (</w:t>
      </w:r>
      <w:proofErr w:type="spellStart"/>
      <w:r w:rsidRPr="004A1D68">
        <w:rPr>
          <w:sz w:val="24"/>
          <w:szCs w:val="24"/>
        </w:rPr>
        <w:t>Verband</w:t>
      </w:r>
      <w:proofErr w:type="spellEnd"/>
      <w:r w:rsidRPr="004A1D68">
        <w:rPr>
          <w:sz w:val="24"/>
          <w:szCs w:val="24"/>
        </w:rPr>
        <w:t xml:space="preserve"> </w:t>
      </w:r>
      <w:proofErr w:type="spellStart"/>
      <w:r w:rsidRPr="004A1D68">
        <w:rPr>
          <w:sz w:val="24"/>
          <w:szCs w:val="24"/>
        </w:rPr>
        <w:t>Deutscher</w:t>
      </w:r>
      <w:proofErr w:type="spellEnd"/>
      <w:r w:rsidRPr="004A1D68">
        <w:rPr>
          <w:sz w:val="24"/>
          <w:szCs w:val="24"/>
        </w:rPr>
        <w:t xml:space="preserve"> </w:t>
      </w:r>
      <w:proofErr w:type="spellStart"/>
      <w:r w:rsidRPr="004A1D68">
        <w:rPr>
          <w:sz w:val="24"/>
          <w:szCs w:val="24"/>
        </w:rPr>
        <w:t>Elektrotechniker</w:t>
      </w:r>
      <w:proofErr w:type="spellEnd"/>
      <w:r w:rsidRPr="004A1D68">
        <w:rPr>
          <w:sz w:val="24"/>
          <w:szCs w:val="24"/>
        </w:rPr>
        <w:t>) işareti önem taşımaktadır. Bu işaretlerin kullanımı yalnızca belli durumlarda zorunlu olup, genelde yasal bir zorunluluk yoktur. GS İşaretine ilişkin standartlar, Alman Standartlar Enstitüsü DIN (</w:t>
      </w:r>
      <w:proofErr w:type="spellStart"/>
      <w:r w:rsidRPr="004A1D68">
        <w:rPr>
          <w:sz w:val="24"/>
          <w:szCs w:val="24"/>
        </w:rPr>
        <w:t>Deutscher</w:t>
      </w:r>
      <w:proofErr w:type="spellEnd"/>
      <w:r w:rsidRPr="004A1D68">
        <w:rPr>
          <w:sz w:val="24"/>
          <w:szCs w:val="24"/>
        </w:rPr>
        <w:t xml:space="preserve"> </w:t>
      </w:r>
      <w:proofErr w:type="spellStart"/>
      <w:r w:rsidRPr="004A1D68">
        <w:rPr>
          <w:sz w:val="24"/>
          <w:szCs w:val="24"/>
        </w:rPr>
        <w:t>Industrie</w:t>
      </w:r>
      <w:proofErr w:type="spellEnd"/>
      <w:r w:rsidRPr="004A1D68">
        <w:rPr>
          <w:sz w:val="24"/>
          <w:szCs w:val="24"/>
        </w:rPr>
        <w:t xml:space="preserve"> </w:t>
      </w:r>
      <w:proofErr w:type="spellStart"/>
      <w:r w:rsidRPr="004A1D68">
        <w:rPr>
          <w:sz w:val="24"/>
          <w:szCs w:val="24"/>
        </w:rPr>
        <w:t>Normenausschuss</w:t>
      </w:r>
      <w:proofErr w:type="spellEnd"/>
      <w:r w:rsidRPr="004A1D68">
        <w:rPr>
          <w:sz w:val="24"/>
          <w:szCs w:val="24"/>
        </w:rPr>
        <w:t xml:space="preserve">) tarafından derlenmektedir. VDE İşaretine ilişkin standartlar ise, VDE </w:t>
      </w:r>
      <w:proofErr w:type="spellStart"/>
      <w:r w:rsidRPr="004A1D68">
        <w:rPr>
          <w:sz w:val="24"/>
          <w:szCs w:val="24"/>
        </w:rPr>
        <w:t>Verlag</w:t>
      </w:r>
      <w:proofErr w:type="spellEnd"/>
      <w:r w:rsidRPr="004A1D68">
        <w:rPr>
          <w:sz w:val="24"/>
          <w:szCs w:val="24"/>
        </w:rPr>
        <w:t xml:space="preserve"> </w:t>
      </w:r>
      <w:proofErr w:type="spellStart"/>
      <w:r w:rsidRPr="004A1D68">
        <w:rPr>
          <w:sz w:val="24"/>
          <w:szCs w:val="24"/>
        </w:rPr>
        <w:t>GmbH</w:t>
      </w:r>
      <w:proofErr w:type="spellEnd"/>
      <w:r w:rsidRPr="004A1D68">
        <w:rPr>
          <w:sz w:val="24"/>
          <w:szCs w:val="24"/>
        </w:rPr>
        <w:t xml:space="preserve"> firmasından veya VDE Birliği’nden temin edilebilmektedir</w:t>
      </w:r>
      <w:r w:rsidR="00A56914">
        <w:rPr>
          <w:sz w:val="24"/>
          <w:szCs w:val="24"/>
        </w:rPr>
        <w:t>.</w:t>
      </w:r>
    </w:p>
    <w:p w:rsidR="002E6F5A" w:rsidRDefault="002E6F5A" w:rsidP="004956DF">
      <w:pPr>
        <w:rPr>
          <w:sz w:val="24"/>
          <w:szCs w:val="24"/>
        </w:rPr>
      </w:pPr>
    </w:p>
    <w:p w:rsidR="002E6F5A" w:rsidRPr="002E6F5A" w:rsidRDefault="002E6F5A" w:rsidP="002E6F5A">
      <w:pPr>
        <w:spacing w:after="300" w:line="450" w:lineRule="atLeast"/>
        <w:outlineLvl w:val="1"/>
        <w:rPr>
          <w:rFonts w:ascii="Calibri" w:eastAsia="Times New Roman" w:hAnsi="Calibri" w:cs="Calibri"/>
          <w:color w:val="4B4B4B"/>
          <w:sz w:val="36"/>
          <w:szCs w:val="36"/>
          <w:lang w:eastAsia="tr-TR"/>
        </w:rPr>
      </w:pPr>
      <w:bookmarkStart w:id="5" w:name="_Toc457565687"/>
      <w:r w:rsidRPr="002E6F5A">
        <w:rPr>
          <w:rFonts w:ascii="Calibri" w:eastAsia="Times New Roman" w:hAnsi="Calibri" w:cs="Calibri"/>
          <w:b/>
          <w:bCs/>
          <w:color w:val="4B4B4B"/>
          <w:sz w:val="36"/>
          <w:szCs w:val="36"/>
          <w:lang w:eastAsia="tr-TR"/>
        </w:rPr>
        <w:t>TÜRKİYE İLE TİCARET</w:t>
      </w:r>
      <w:bookmarkEnd w:id="5"/>
    </w:p>
    <w:p w:rsidR="002E6F5A" w:rsidRPr="002E6F5A" w:rsidRDefault="002E6F5A" w:rsidP="002E6F5A">
      <w:pPr>
        <w:spacing w:after="150" w:line="300" w:lineRule="atLeast"/>
        <w:rPr>
          <w:rFonts w:ascii="Times New Roman" w:eastAsia="Times New Roman" w:hAnsi="Times New Roman" w:cs="Times New Roman"/>
          <w:sz w:val="24"/>
          <w:szCs w:val="24"/>
          <w:lang w:eastAsia="tr-TR"/>
        </w:rPr>
      </w:pPr>
      <w:bookmarkStart w:id="6" w:name="_Toc419214419"/>
      <w:r w:rsidRPr="002E6F5A">
        <w:rPr>
          <w:rFonts w:ascii="Times New Roman" w:eastAsia="Times New Roman" w:hAnsi="Times New Roman" w:cs="Times New Roman"/>
          <w:b/>
          <w:bCs/>
          <w:sz w:val="24"/>
          <w:szCs w:val="24"/>
          <w:lang w:eastAsia="tr-TR"/>
        </w:rPr>
        <w:t>Genel Durum</w:t>
      </w:r>
      <w:bookmarkEnd w:id="6"/>
    </w:p>
    <w:p w:rsidR="002E6F5A" w:rsidRPr="002E6F5A" w:rsidRDefault="002E6F5A" w:rsidP="002E6F5A">
      <w:pPr>
        <w:shd w:val="clear" w:color="auto" w:fill="D3DED5"/>
        <w:spacing w:after="150" w:line="300" w:lineRule="atLeast"/>
        <w:rPr>
          <w:rFonts w:ascii="Times New Roman" w:eastAsia="Times New Roman" w:hAnsi="Times New Roman" w:cs="Times New Roman"/>
          <w:sz w:val="24"/>
          <w:szCs w:val="24"/>
          <w:lang w:eastAsia="tr-TR"/>
        </w:rPr>
      </w:pPr>
      <w:r w:rsidRPr="002E6F5A">
        <w:rPr>
          <w:rFonts w:ascii="Times New Roman" w:eastAsia="Times New Roman" w:hAnsi="Times New Roman" w:cs="Times New Roman"/>
          <w:b/>
          <w:bCs/>
          <w:sz w:val="24"/>
          <w:szCs w:val="24"/>
          <w:lang w:eastAsia="tr-TR"/>
        </w:rPr>
        <w:t>Türkiye-Almanya Dış Ticaret Değerleri </w:t>
      </w:r>
      <w:r w:rsidRPr="002E6F5A">
        <w:rPr>
          <w:rFonts w:ascii="Times New Roman" w:eastAsia="Times New Roman" w:hAnsi="Times New Roman" w:cs="Times New Roman"/>
          <w:b/>
          <w:bCs/>
          <w:i/>
          <w:iCs/>
          <w:sz w:val="24"/>
          <w:szCs w:val="24"/>
          <w:lang w:eastAsia="tr-TR"/>
        </w:rPr>
        <w:t>(1 000 ABD Doları)</w:t>
      </w:r>
    </w:p>
    <w:tbl>
      <w:tblPr>
        <w:tblW w:w="5000" w:type="pct"/>
        <w:jc w:val="center"/>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798"/>
        <w:gridCol w:w="1116"/>
        <w:gridCol w:w="915"/>
        <w:gridCol w:w="957"/>
        <w:gridCol w:w="1113"/>
        <w:gridCol w:w="923"/>
        <w:gridCol w:w="894"/>
        <w:gridCol w:w="1190"/>
        <w:gridCol w:w="1182"/>
      </w:tblGrid>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Yıl</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İhracat</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İhracat Değişim %</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Genel İhracata Oranı</w:t>
            </w:r>
          </w:p>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İthalat</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İthalat Değişim %</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Genel İthalata Oranı</w:t>
            </w:r>
          </w:p>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Hacim</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Denge</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2005</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9.455.050</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8,1</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12,87</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13.633.888</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8,9</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11,68</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23.088.938</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-4.178.838</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2006</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9.686.235</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2,4</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11,32</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14.768.220</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8,3</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10,58</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24.454.455</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-5.081.985</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2007</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11.993.232</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23,8</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11,18</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17.539.955</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18,8</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10,31</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29.533.187</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-5.546.723</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2008</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12.951.755</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8,0</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9,81</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18.687.197</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6,5</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9,25</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31.638.952</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-5.735.443</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2009</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9.783.225</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-24,5</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9,58</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14.096.963</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-24,6</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10,00</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23.880.188</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-4.313.738</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2010</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11.479.066</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17,3</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10,08</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17.549.112</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24,5</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9,46</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29.028.178</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-6.070.047</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lastRenderedPageBreak/>
              <w:t>2011</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13.950.825</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21,5</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10,34</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22.985.567</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31,0</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9,54</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36.936.392</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-9.034.741</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2012</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13.123.905</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-5,9</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8,61</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21.400.614</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-6,9</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9,05</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34.524.518</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-8.276.709</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2013</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13.696.842</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4,4</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9,02</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24.182.422</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13,0</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9,61</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37.879.264</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-10.485.579</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2014</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15.147.423</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10,6</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9,61</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22.369.476</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-7,5</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9,24</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37.516.900</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-7.222.053</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2015</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13.418.068</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-11,4</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9,33</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21.351.984</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-4,5</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10,30</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34.770.052</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-7.933.916</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2016</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13.998.653</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4,3</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9,82</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21.474.989</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0,6</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10,81</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35.472.442</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-7.475.136</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2017 / (1-12)</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15.119.632</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8,0</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9,63</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21.302.114</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-0.8</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9.11</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36.421.746</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color w:val="333333"/>
                <w:sz w:val="20"/>
                <w:szCs w:val="20"/>
                <w:lang w:eastAsia="tr-TR"/>
              </w:rPr>
              <w:t>-6.182.482</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2017 / (1-6 )</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7.221.260</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3,4</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9.33</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9.495.735</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-12,9</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8,77</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16.716.995</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-2.274.475</w:t>
            </w:r>
          </w:p>
        </w:tc>
      </w:tr>
      <w:tr w:rsidR="002E6F5A" w:rsidRPr="002E6F5A" w:rsidTr="002E6F5A">
        <w:trPr>
          <w:trHeight w:val="300"/>
          <w:jc w:val="center"/>
        </w:trPr>
        <w:tc>
          <w:tcPr>
            <w:tcW w:w="18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2018 / (1-6)</w:t>
            </w:r>
          </w:p>
        </w:tc>
        <w:tc>
          <w:tcPr>
            <w:tcW w:w="162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8.231.279</w:t>
            </w:r>
          </w:p>
        </w:tc>
        <w:tc>
          <w:tcPr>
            <w:tcW w:w="15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14,0</w:t>
            </w:r>
          </w:p>
        </w:tc>
        <w:tc>
          <w:tcPr>
            <w:tcW w:w="165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10.01</w:t>
            </w:r>
          </w:p>
        </w:tc>
        <w:tc>
          <w:tcPr>
            <w:tcW w:w="15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11.181.604</w:t>
            </w:r>
          </w:p>
        </w:tc>
        <w:tc>
          <w:tcPr>
            <w:tcW w:w="15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17,8</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9,09</w:t>
            </w:r>
          </w:p>
        </w:tc>
        <w:tc>
          <w:tcPr>
            <w:tcW w:w="187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19.412.884</w:t>
            </w:r>
          </w:p>
        </w:tc>
        <w:tc>
          <w:tcPr>
            <w:tcW w:w="186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2E6F5A" w:rsidRPr="002E6F5A" w:rsidRDefault="002E6F5A" w:rsidP="002E6F5A">
            <w:pPr>
              <w:spacing w:after="150" w:line="300" w:lineRule="atLeast"/>
              <w:jc w:val="center"/>
              <w:rPr>
                <w:rFonts w:ascii="Calibri" w:eastAsia="Times New Roman" w:hAnsi="Calibri" w:cs="Calibri"/>
                <w:color w:val="333333"/>
                <w:sz w:val="20"/>
                <w:szCs w:val="20"/>
                <w:lang w:eastAsia="tr-TR"/>
              </w:rPr>
            </w:pPr>
            <w:r w:rsidRPr="002E6F5A">
              <w:rPr>
                <w:rFonts w:ascii="Calibri" w:eastAsia="Times New Roman" w:hAnsi="Calibri" w:cs="Calibri"/>
                <w:b/>
                <w:bCs/>
                <w:color w:val="333333"/>
                <w:sz w:val="20"/>
                <w:szCs w:val="20"/>
                <w:lang w:eastAsia="tr-TR"/>
              </w:rPr>
              <w:t>-2.950.325</w:t>
            </w:r>
          </w:p>
        </w:tc>
      </w:tr>
    </w:tbl>
    <w:p w:rsidR="002E6F5A" w:rsidRPr="002E6F5A" w:rsidRDefault="002E6F5A" w:rsidP="002E6F5A">
      <w:pPr>
        <w:spacing w:after="0" w:line="240" w:lineRule="auto"/>
        <w:rPr>
          <w:rFonts w:ascii="Calibri" w:eastAsia="Times New Roman" w:hAnsi="Calibri" w:cs="Calibri"/>
          <w:color w:val="333333"/>
          <w:sz w:val="20"/>
          <w:szCs w:val="20"/>
          <w:lang w:eastAsia="tr-TR"/>
        </w:rPr>
      </w:pPr>
      <w:r w:rsidRPr="002E6F5A">
        <w:rPr>
          <w:rFonts w:ascii="Calibri" w:eastAsia="Times New Roman" w:hAnsi="Calibri" w:cs="Calibri"/>
          <w:i/>
          <w:iCs/>
          <w:color w:val="333333"/>
          <w:sz w:val="20"/>
          <w:szCs w:val="20"/>
          <w:lang w:eastAsia="tr-TR"/>
        </w:rPr>
        <w:t>Kaynak: TÜİK, ITC-</w:t>
      </w:r>
      <w:proofErr w:type="spellStart"/>
      <w:r w:rsidRPr="002E6F5A">
        <w:rPr>
          <w:rFonts w:ascii="Calibri" w:eastAsia="Times New Roman" w:hAnsi="Calibri" w:cs="Calibri"/>
          <w:i/>
          <w:iCs/>
          <w:color w:val="333333"/>
          <w:sz w:val="20"/>
          <w:szCs w:val="20"/>
          <w:lang w:eastAsia="tr-TR"/>
        </w:rPr>
        <w:t>Trade</w:t>
      </w:r>
      <w:proofErr w:type="spellEnd"/>
      <w:r w:rsidRPr="002E6F5A">
        <w:rPr>
          <w:rFonts w:ascii="Calibri" w:eastAsia="Times New Roman" w:hAnsi="Calibri" w:cs="Calibri"/>
          <w:i/>
          <w:iCs/>
          <w:color w:val="333333"/>
          <w:sz w:val="20"/>
          <w:szCs w:val="20"/>
          <w:lang w:eastAsia="tr-TR"/>
        </w:rPr>
        <w:t xml:space="preserve"> </w:t>
      </w:r>
      <w:proofErr w:type="spellStart"/>
      <w:r w:rsidRPr="002E6F5A">
        <w:rPr>
          <w:rFonts w:ascii="Calibri" w:eastAsia="Times New Roman" w:hAnsi="Calibri" w:cs="Calibri"/>
          <w:i/>
          <w:iCs/>
          <w:color w:val="333333"/>
          <w:sz w:val="20"/>
          <w:szCs w:val="20"/>
          <w:lang w:eastAsia="tr-TR"/>
        </w:rPr>
        <w:t>Map</w:t>
      </w:r>
      <w:proofErr w:type="spellEnd"/>
    </w:p>
    <w:p w:rsidR="002E6F5A" w:rsidRDefault="002E6F5A" w:rsidP="004956DF">
      <w:pPr>
        <w:rPr>
          <w:sz w:val="24"/>
          <w:szCs w:val="24"/>
        </w:rPr>
      </w:pPr>
    </w:p>
    <w:p w:rsidR="002E6F5A" w:rsidRPr="002E6F5A" w:rsidRDefault="002E6F5A" w:rsidP="002E6F5A">
      <w:pPr>
        <w:rPr>
          <w:sz w:val="24"/>
          <w:szCs w:val="24"/>
        </w:rPr>
      </w:pPr>
      <w:r w:rsidRPr="002E6F5A">
        <w:rPr>
          <w:sz w:val="24"/>
          <w:szCs w:val="24"/>
        </w:rPr>
        <w:t>Ülkemizin yabancı ülkelerle olan ikili ekonomik ve ticari ilişkileri dikkate alındığında, en yoğun ilişkilerin Federal Almanya ile olduğu gözlenmektedir. Almanya 2016 yılında, önceki yıllarda da olduğu gibi, ülkemizin ihracatında birinci sırada yer alırken ithalatımızda Çinin ardından ikinci sırayı almıştır.</w:t>
      </w:r>
    </w:p>
    <w:p w:rsidR="002E6F5A" w:rsidRPr="002E6F5A" w:rsidRDefault="002E6F5A" w:rsidP="002E6F5A">
      <w:pPr>
        <w:rPr>
          <w:sz w:val="24"/>
          <w:szCs w:val="24"/>
        </w:rPr>
      </w:pPr>
      <w:r w:rsidRPr="002E6F5A">
        <w:rPr>
          <w:sz w:val="24"/>
          <w:szCs w:val="24"/>
        </w:rPr>
        <w:t>En büyük ticari ortağımız olan Almanya ile ikili ticaretimiz, istisnai yıllar haricinde sürekli açık vermektedir. 2017 yılı verilerine göre Almanya ile dış ticaret açığımız yaklaşık 6,2 milyar dolar olarak gerçekleşmiştir.</w:t>
      </w:r>
    </w:p>
    <w:p w:rsidR="002E6F5A" w:rsidRPr="002E6F5A" w:rsidRDefault="002E6F5A" w:rsidP="002E6F5A">
      <w:pPr>
        <w:rPr>
          <w:sz w:val="24"/>
          <w:szCs w:val="24"/>
        </w:rPr>
      </w:pPr>
      <w:r w:rsidRPr="002E6F5A">
        <w:rPr>
          <w:sz w:val="24"/>
          <w:szCs w:val="24"/>
        </w:rPr>
        <w:t xml:space="preserve">Alman firmalarının son yıllarda üretim ve ithalatlarını Merkezi ve Doğu Avrupa ülkelerine kaydırmaları ve bu ülkelere yönelik vergi ve kotaların kaldırılması 2000li yılların başlarında ihracat artışımızda bir yavaşlamaya neden olmakla beraber 2003 yılından itibaren bu ülkeye ihracatımız tekrar artış </w:t>
      </w:r>
      <w:proofErr w:type="gramStart"/>
      <w:r w:rsidRPr="002E6F5A">
        <w:rPr>
          <w:sz w:val="24"/>
          <w:szCs w:val="24"/>
        </w:rPr>
        <w:t>trendine</w:t>
      </w:r>
      <w:proofErr w:type="gramEnd"/>
      <w:r w:rsidRPr="002E6F5A">
        <w:rPr>
          <w:sz w:val="24"/>
          <w:szCs w:val="24"/>
        </w:rPr>
        <w:t xml:space="preserve"> girmiştir. 2015 yılında küresel ekonomik gelişmeler ve talep gerilemesi nedeniyle ihracatımız 2014 yılına kıyasla %11,4 azalarak 13 milyar dolar olarak gerçekleşmiştir. 2016 yılında ise ihracatımız bir önceki yıla göre %4,4 artarak 14 milyar dolar olarak gerçekleşmiştir. 2017 Aralık ayı geçici dış ticaret verilerine göre Almanya’ya ihracatımız % 8 artarak 15 milyar doların üzerine çıkmıştır.</w:t>
      </w:r>
    </w:p>
    <w:p w:rsidR="002E6F5A" w:rsidRDefault="002E6F5A" w:rsidP="002E6F5A">
      <w:pPr>
        <w:rPr>
          <w:sz w:val="24"/>
          <w:szCs w:val="24"/>
        </w:rPr>
      </w:pPr>
      <w:r w:rsidRPr="002E6F5A">
        <w:rPr>
          <w:sz w:val="24"/>
          <w:szCs w:val="24"/>
        </w:rPr>
        <w:t>Almanya’ya ihracatımız % 90 oranında sanayi mamullerinden, yaklaşık %10 oranında tarım ve gıda ürünlerinden oluşmaktadır.</w:t>
      </w:r>
    </w:p>
    <w:p w:rsidR="00954209" w:rsidRDefault="00954209" w:rsidP="002E6F5A">
      <w:pPr>
        <w:rPr>
          <w:sz w:val="24"/>
          <w:szCs w:val="24"/>
        </w:rPr>
      </w:pPr>
    </w:p>
    <w:p w:rsidR="00954209" w:rsidRPr="002E6F5A" w:rsidRDefault="00954209" w:rsidP="002E6F5A">
      <w:pPr>
        <w:rPr>
          <w:sz w:val="24"/>
          <w:szCs w:val="24"/>
        </w:rPr>
      </w:pPr>
    </w:p>
    <w:p w:rsidR="002E6F5A" w:rsidRDefault="002E6F5A" w:rsidP="004956DF">
      <w:pPr>
        <w:rPr>
          <w:sz w:val="24"/>
          <w:szCs w:val="24"/>
        </w:rPr>
      </w:pPr>
    </w:p>
    <w:p w:rsidR="00A1282B" w:rsidRPr="00A1282B" w:rsidRDefault="00A1282B" w:rsidP="00A1282B">
      <w:pPr>
        <w:shd w:val="clear" w:color="auto" w:fill="D3DED5"/>
        <w:spacing w:after="150" w:line="300" w:lineRule="atLeast"/>
        <w:rPr>
          <w:rFonts w:ascii="Times New Roman" w:eastAsia="Times New Roman" w:hAnsi="Times New Roman" w:cs="Times New Roman"/>
          <w:sz w:val="24"/>
          <w:szCs w:val="24"/>
          <w:lang w:eastAsia="tr-TR"/>
        </w:rPr>
      </w:pPr>
      <w:r w:rsidRPr="00A1282B">
        <w:rPr>
          <w:rFonts w:ascii="Times New Roman" w:eastAsia="Times New Roman" w:hAnsi="Times New Roman" w:cs="Times New Roman"/>
          <w:b/>
          <w:bCs/>
          <w:sz w:val="24"/>
          <w:szCs w:val="24"/>
          <w:lang w:eastAsia="tr-TR"/>
        </w:rPr>
        <w:lastRenderedPageBreak/>
        <w:t>Türkiye'nin Fasıllar Bazın</w:t>
      </w:r>
      <w:bookmarkStart w:id="7" w:name="_GoBack"/>
      <w:bookmarkEnd w:id="7"/>
      <w:r w:rsidRPr="00A1282B">
        <w:rPr>
          <w:rFonts w:ascii="Times New Roman" w:eastAsia="Times New Roman" w:hAnsi="Times New Roman" w:cs="Times New Roman"/>
          <w:b/>
          <w:bCs/>
          <w:sz w:val="24"/>
          <w:szCs w:val="24"/>
          <w:lang w:eastAsia="tr-TR"/>
        </w:rPr>
        <w:t>da Almanya'ya İhracatı (milyon dolar)</w:t>
      </w:r>
    </w:p>
    <w:tbl>
      <w:tblPr>
        <w:tblW w:w="48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2417"/>
        <w:gridCol w:w="1311"/>
        <w:gridCol w:w="1311"/>
        <w:gridCol w:w="1314"/>
        <w:gridCol w:w="973"/>
        <w:gridCol w:w="786"/>
      </w:tblGrid>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GTİP NO</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GTİP TANIMI</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2015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2016</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2017</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2016-2017</w:t>
            </w:r>
          </w:p>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Değişim</w:t>
            </w:r>
          </w:p>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2017</w:t>
            </w:r>
          </w:p>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Pay</w:t>
            </w:r>
          </w:p>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0" w:line="21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Genel Toplam</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 13.418.068</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 13.998.653</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 15.124.631</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 8,0</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100,00</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8703</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Otomobil, steyşın vagonlar, yarış arabaları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629.166</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964.161</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1.149.870</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19,3</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7,6</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8409</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İçten yanmalı, pistonlu motorların aksam-parçaları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956.275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988.921</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1.023.744</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3,5</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6,8</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8708</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Kara taşıtları için aksam, parçaları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747.355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792.348</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868.438</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9,6</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5,7</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6109</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Tişört, fanila, diğer iç giyim eşyası (örme)</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760.412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713.732</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687.635</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-3,7</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4,5</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6110</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Kazak, süveter, hırka, yelek vb. eşya (örme)</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331.358</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373.467</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456.760</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22,3</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3,0</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8528</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xml:space="preserve">Televizyon alıcıları, video monitörleri ve </w:t>
            </w:r>
            <w:proofErr w:type="gramStart"/>
            <w:r w:rsidRPr="00954209">
              <w:rPr>
                <w:rFonts w:ascii="Times New Roman" w:eastAsia="Times New Roman" w:hAnsi="Times New Roman" w:cs="Times New Roman"/>
                <w:color w:val="000000" w:themeColor="text1"/>
                <w:sz w:val="24"/>
                <w:szCs w:val="24"/>
                <w:lang w:eastAsia="tr-TR"/>
              </w:rPr>
              <w:t>projektörler</w:t>
            </w:r>
            <w:proofErr w:type="gramEnd"/>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421.291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375.687</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416.432</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10,8</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2,8</w:t>
            </w:r>
          </w:p>
        </w:tc>
      </w:tr>
      <w:tr w:rsidR="00954209" w:rsidRPr="00954209" w:rsidTr="00A1282B">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6204</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Kadın/kız çocuk için takım, takım elbise, ceket vs.</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353.238</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355.584</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371.378</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4,4</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2,5</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8702</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Toplu halde yolcu taşımağa mahsus motorlu taşıtlar</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270.184</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307.727</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342.910</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11,4</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2,3</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8704</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Eşya taşımaya mahsus motorlu taşıtlar</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279.114</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352.602</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317.014</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-10,1</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2,1</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6302</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Yatak çarşafı, masa örtüleri, tuvalet, mutfak bezleri</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327.395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309.874</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301.561</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-2,7</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2,0</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2008</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Başka yerinde belirtilmeyen meyve ve yenilen diğer bitki parçaları konserveleri</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402.357</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255.311</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254.961</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-0,1</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1,7</w:t>
            </w:r>
          </w:p>
        </w:tc>
      </w:tr>
      <w:tr w:rsidR="00954209" w:rsidRPr="00954209" w:rsidTr="00A1282B">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6104</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xml:space="preserve">Kadın/kız çocuk için takım elbise, takım, </w:t>
            </w:r>
            <w:r w:rsidRPr="00954209">
              <w:rPr>
                <w:rFonts w:ascii="Times New Roman" w:eastAsia="Times New Roman" w:hAnsi="Times New Roman" w:cs="Times New Roman"/>
                <w:color w:val="000000" w:themeColor="text1"/>
                <w:sz w:val="24"/>
                <w:szCs w:val="24"/>
                <w:lang w:eastAsia="tr-TR"/>
              </w:rPr>
              <w:lastRenderedPageBreak/>
              <w:t>ceket, pantolon vs. (örme)</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lastRenderedPageBreak/>
              <w:t> 243.214</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237.886</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244.841</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2,9</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1,6</w:t>
            </w:r>
          </w:p>
        </w:tc>
      </w:tr>
      <w:tr w:rsidR="00954209" w:rsidRPr="00954209" w:rsidTr="00A1282B">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lastRenderedPageBreak/>
              <w:t>6115</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Çorap; külotlu, kısa; uzun konçlu, soketler (örme)</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207.676</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224.073</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220.889</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-1,4</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1,5</w:t>
            </w:r>
          </w:p>
        </w:tc>
      </w:tr>
      <w:tr w:rsidR="00954209" w:rsidRPr="00954209" w:rsidTr="00A1282B">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6203</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Erkek/erkek çocuk için takım, takım elbise, ceket vs.</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193.952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214.282</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215.851</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0,7</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1,4</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8418</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Buzdolapları, dondurucular, soğutucular, ısı pompaları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188.426</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202.314</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211.439</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4,5</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1,4</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8803</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Balon, hava gemisi, planör vb. Diğer hava taşıtlarının aksam ve parçaları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99.603</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168.556</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209.085</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24,0</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1,4</w:t>
            </w:r>
          </w:p>
        </w:tc>
      </w:tr>
      <w:tr w:rsidR="00954209" w:rsidRPr="00954209" w:rsidTr="00A1282B">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4011</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Kauçuktan yeni dış lastikler</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141.958</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153.955</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208.331</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35,3</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1,4</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4016</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proofErr w:type="spellStart"/>
            <w:r w:rsidRPr="00954209">
              <w:rPr>
                <w:rFonts w:ascii="Times New Roman" w:eastAsia="Times New Roman" w:hAnsi="Times New Roman" w:cs="Times New Roman"/>
                <w:color w:val="000000" w:themeColor="text1"/>
                <w:sz w:val="24"/>
                <w:szCs w:val="24"/>
                <w:lang w:eastAsia="tr-TR"/>
              </w:rPr>
              <w:t>Vulkanize</w:t>
            </w:r>
            <w:proofErr w:type="spellEnd"/>
            <w:r w:rsidRPr="00954209">
              <w:rPr>
                <w:rFonts w:ascii="Times New Roman" w:eastAsia="Times New Roman" w:hAnsi="Times New Roman" w:cs="Times New Roman"/>
                <w:color w:val="000000" w:themeColor="text1"/>
                <w:sz w:val="24"/>
                <w:szCs w:val="24"/>
                <w:lang w:eastAsia="tr-TR"/>
              </w:rPr>
              <w:t xml:space="preserve"> kauçuktan diğer eşya</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199.412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187.771</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194.179</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3,4</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w:t>
            </w:r>
          </w:p>
        </w:tc>
      </w:tr>
      <w:tr w:rsidR="00954209" w:rsidRPr="00954209" w:rsidTr="00A1282B">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7113</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Kıymetli metaller ve kaplamalarından mücevherci eşyası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65.750</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111.445</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168.938</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51,6</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w:t>
            </w:r>
          </w:p>
        </w:tc>
      </w:tr>
      <w:tr w:rsidR="00954209" w:rsidRPr="00954209" w:rsidTr="00A1282B">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0802</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Diğer kabuklu meyveler (taze/kurutulmuş) (kabuğu çıkarılmış/soyulmuş)</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219.895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148.496</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164.373</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10,7</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7604</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xml:space="preserve">Alüminyum çubuk ve </w:t>
            </w:r>
            <w:proofErr w:type="gramStart"/>
            <w:r w:rsidRPr="00954209">
              <w:rPr>
                <w:rFonts w:ascii="Times New Roman" w:eastAsia="Times New Roman" w:hAnsi="Times New Roman" w:cs="Times New Roman"/>
                <w:color w:val="000000" w:themeColor="text1"/>
                <w:sz w:val="24"/>
                <w:szCs w:val="24"/>
                <w:lang w:eastAsia="tr-TR"/>
              </w:rPr>
              <w:t>profiller</w:t>
            </w:r>
            <w:proofErr w:type="gramEnd"/>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139.946</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131.885</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157.632</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19,5</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7326</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Demir/çelikten diğer eşya</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133.735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122.449</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156.406</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27,7</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7318</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Demir/çelikten cıvata, somun, tavan halkası, vida, perçin, pim vb.</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102.807</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117.081</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145.507</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24,3</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8544</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İzole edilmiş tel, kablo; diğer izole edilmiş elektrik iletkenleri; fiber optik kablolar</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119.877</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123.986</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138.597</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11,8</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0,9</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lastRenderedPageBreak/>
              <w:t>8413</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xml:space="preserve">Sıvılar için pompalar, sıvı </w:t>
            </w:r>
            <w:proofErr w:type="spellStart"/>
            <w:r w:rsidRPr="00954209">
              <w:rPr>
                <w:rFonts w:ascii="Times New Roman" w:eastAsia="Times New Roman" w:hAnsi="Times New Roman" w:cs="Times New Roman"/>
                <w:color w:val="000000" w:themeColor="text1"/>
                <w:sz w:val="24"/>
                <w:szCs w:val="24"/>
                <w:lang w:eastAsia="tr-TR"/>
              </w:rPr>
              <w:t>elevatörleri</w:t>
            </w:r>
            <w:proofErr w:type="spellEnd"/>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104.287</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99.102</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135.656</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36,9</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0,9</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8701</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Traktörler</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23.790</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86.081</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124.686</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44,8</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0,8</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6206</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Kadın/kız çocuk için gömlek, bluz, vs.</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103.574</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101.119</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115.021</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13,7</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0,8</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8516</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xml:space="preserve">Elektrikli su ısıtıcıları, </w:t>
            </w:r>
            <w:proofErr w:type="spellStart"/>
            <w:r w:rsidRPr="00954209">
              <w:rPr>
                <w:rFonts w:ascii="Times New Roman" w:eastAsia="Times New Roman" w:hAnsi="Times New Roman" w:cs="Times New Roman"/>
                <w:color w:val="000000" w:themeColor="text1"/>
                <w:sz w:val="24"/>
                <w:szCs w:val="24"/>
                <w:lang w:eastAsia="tr-TR"/>
              </w:rPr>
              <w:t>elektrotermik</w:t>
            </w:r>
            <w:proofErr w:type="spellEnd"/>
            <w:r w:rsidRPr="00954209">
              <w:rPr>
                <w:rFonts w:ascii="Times New Roman" w:eastAsia="Times New Roman" w:hAnsi="Times New Roman" w:cs="Times New Roman"/>
                <w:color w:val="000000" w:themeColor="text1"/>
                <w:sz w:val="24"/>
                <w:szCs w:val="24"/>
                <w:lang w:eastAsia="tr-TR"/>
              </w:rPr>
              <w:t xml:space="preserve"> cihazlar (şofbenler)</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97.240</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101.102</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109.320</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8,1</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0,7</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6106</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Kadın/kız çocuk için bluz, gömlek, gömlek; bluz (örme)</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130.642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137.752</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105.563</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-23,4</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0,7</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5702</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Dokunmuş halılar, yer kaplamaları (kilim, sumak, karaman vb.)</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105.115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101.767</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102.565</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0,8</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0,7</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8716</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Taşıtlar için römorklar, yarı römorklar vb. İle aksam-parçaları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56.178</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91.880</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102.097</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11,1</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0,7</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7606</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Alüminyum sac, levha ve şeritler, kalınlık&gt;0, 2mm</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95.124</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95.598</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94.585</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-1,1</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0,6</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8403</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Buhar kazanları dışında kalan merkezi ısıtma kazanları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92.391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96.212</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93.890</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-2,4</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0,6</w:t>
            </w:r>
          </w:p>
        </w:tc>
      </w:tr>
      <w:tr w:rsidR="00954209" w:rsidRPr="00954209" w:rsidTr="00A1282B">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3920</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Plastikten diğer levha, yaprak, pelikül ve lamlar</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80.691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89.618</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93.288</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4,1</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0,6</w:t>
            </w:r>
          </w:p>
        </w:tc>
      </w:tr>
      <w:tr w:rsidR="00954209" w:rsidRPr="00954209" w:rsidTr="00A1282B">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4009</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proofErr w:type="spellStart"/>
            <w:r w:rsidRPr="00954209">
              <w:rPr>
                <w:rFonts w:ascii="Times New Roman" w:eastAsia="Times New Roman" w:hAnsi="Times New Roman" w:cs="Times New Roman"/>
                <w:color w:val="000000" w:themeColor="text1"/>
                <w:sz w:val="24"/>
                <w:szCs w:val="24"/>
                <w:lang w:eastAsia="tr-TR"/>
              </w:rPr>
              <w:t>Vulkanize</w:t>
            </w:r>
            <w:proofErr w:type="spellEnd"/>
            <w:r w:rsidRPr="00954209">
              <w:rPr>
                <w:rFonts w:ascii="Times New Roman" w:eastAsia="Times New Roman" w:hAnsi="Times New Roman" w:cs="Times New Roman"/>
                <w:color w:val="000000" w:themeColor="text1"/>
                <w:sz w:val="24"/>
                <w:szCs w:val="24"/>
                <w:lang w:eastAsia="tr-TR"/>
              </w:rPr>
              <w:t xml:space="preserve"> edilmiş kauçuktan boru ve hortumlar ve donanımları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58.766</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59.747</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91.875</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53,8</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0,6</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0809</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xml:space="preserve">Kayısı, kiraz, şeftali, erik ve </w:t>
            </w:r>
            <w:proofErr w:type="gramStart"/>
            <w:r w:rsidRPr="00954209">
              <w:rPr>
                <w:rFonts w:ascii="Times New Roman" w:eastAsia="Times New Roman" w:hAnsi="Times New Roman" w:cs="Times New Roman"/>
                <w:color w:val="000000" w:themeColor="text1"/>
                <w:sz w:val="24"/>
                <w:szCs w:val="24"/>
                <w:lang w:eastAsia="tr-TR"/>
              </w:rPr>
              <w:t>çakal</w:t>
            </w:r>
            <w:proofErr w:type="gramEnd"/>
            <w:r w:rsidRPr="00954209">
              <w:rPr>
                <w:rFonts w:ascii="Times New Roman" w:eastAsia="Times New Roman" w:hAnsi="Times New Roman" w:cs="Times New Roman"/>
                <w:color w:val="000000" w:themeColor="text1"/>
                <w:sz w:val="24"/>
                <w:szCs w:val="24"/>
                <w:lang w:eastAsia="tr-TR"/>
              </w:rPr>
              <w:t xml:space="preserve"> eriği (taze)</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60.627</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90.439</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91.607</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1,3</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0,6</w:t>
            </w:r>
          </w:p>
        </w:tc>
      </w:tr>
      <w:tr w:rsidR="00954209" w:rsidRPr="00954209" w:rsidTr="00A1282B">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8450</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Çamaşır yıkama makineleri</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109.405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106.041</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90.983</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-14,2</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0,6</w:t>
            </w:r>
          </w:p>
        </w:tc>
      </w:tr>
      <w:tr w:rsidR="00954209" w:rsidRPr="00954209" w:rsidTr="00A1282B">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2007</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xml:space="preserve">Reçel, jöle, marmelat, meyve püresi ve </w:t>
            </w:r>
            <w:proofErr w:type="spellStart"/>
            <w:r w:rsidRPr="00954209">
              <w:rPr>
                <w:rFonts w:ascii="Times New Roman" w:eastAsia="Times New Roman" w:hAnsi="Times New Roman" w:cs="Times New Roman"/>
                <w:color w:val="000000" w:themeColor="text1"/>
                <w:sz w:val="24"/>
                <w:szCs w:val="24"/>
                <w:lang w:eastAsia="tr-TR"/>
              </w:rPr>
              <w:t>pastları</w:t>
            </w:r>
            <w:proofErr w:type="spellEnd"/>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152.290</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97.438</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88.794</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-8,9</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0,6</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t>9403</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Diğer mobilyalar vb. Aksam, parçaları</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74.350</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81.113</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85.696</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5,7</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0,6</w:t>
            </w:r>
          </w:p>
        </w:tc>
      </w:tr>
      <w:tr w:rsidR="00954209" w:rsidRPr="00954209" w:rsidTr="00A1282B">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b/>
                <w:bCs/>
                <w:color w:val="000000" w:themeColor="text1"/>
                <w:sz w:val="24"/>
                <w:szCs w:val="24"/>
                <w:lang w:eastAsia="tr-TR"/>
              </w:rPr>
              <w:lastRenderedPageBreak/>
              <w:t>3923</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Eşya taşıma ambalajı için plastik mamulleri, tıpa, kapak, kapsül</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78.187</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83.323</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84.729</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1,7</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282B" w:rsidRPr="00954209" w:rsidRDefault="00A1282B" w:rsidP="00A1282B">
            <w:pPr>
              <w:spacing w:after="150" w:line="300" w:lineRule="atLeast"/>
              <w:jc w:val="center"/>
              <w:rPr>
                <w:rFonts w:ascii="Times New Roman" w:eastAsia="Times New Roman" w:hAnsi="Times New Roman" w:cs="Times New Roman"/>
                <w:color w:val="000000" w:themeColor="text1"/>
                <w:sz w:val="24"/>
                <w:szCs w:val="24"/>
                <w:lang w:eastAsia="tr-TR"/>
              </w:rPr>
            </w:pPr>
            <w:r w:rsidRPr="00954209">
              <w:rPr>
                <w:rFonts w:ascii="Times New Roman" w:eastAsia="Times New Roman" w:hAnsi="Times New Roman" w:cs="Times New Roman"/>
                <w:color w:val="000000" w:themeColor="text1"/>
                <w:sz w:val="24"/>
                <w:szCs w:val="24"/>
                <w:lang w:eastAsia="tr-TR"/>
              </w:rPr>
              <w:t> 0,6</w:t>
            </w:r>
          </w:p>
        </w:tc>
      </w:tr>
    </w:tbl>
    <w:p w:rsidR="00A1282B" w:rsidRPr="00A1282B" w:rsidRDefault="00A1282B" w:rsidP="00A1282B">
      <w:pPr>
        <w:shd w:val="clear" w:color="auto" w:fill="D3DED5"/>
        <w:spacing w:after="0" w:line="240" w:lineRule="auto"/>
        <w:rPr>
          <w:rFonts w:ascii="Calibri" w:eastAsia="Times New Roman" w:hAnsi="Calibri" w:cs="Calibri"/>
          <w:color w:val="333333"/>
          <w:sz w:val="20"/>
          <w:szCs w:val="20"/>
          <w:lang w:eastAsia="tr-TR"/>
        </w:rPr>
      </w:pPr>
      <w:r w:rsidRPr="00A1282B">
        <w:rPr>
          <w:rFonts w:ascii="Calibri" w:eastAsia="Times New Roman" w:hAnsi="Calibri" w:cs="Calibri"/>
          <w:i/>
          <w:iCs/>
          <w:color w:val="333333"/>
          <w:sz w:val="20"/>
          <w:szCs w:val="20"/>
          <w:lang w:eastAsia="tr-TR"/>
        </w:rPr>
        <w:t>Kaynak: ITC-</w:t>
      </w:r>
      <w:proofErr w:type="spellStart"/>
      <w:r w:rsidRPr="00A1282B">
        <w:rPr>
          <w:rFonts w:ascii="Calibri" w:eastAsia="Times New Roman" w:hAnsi="Calibri" w:cs="Calibri"/>
          <w:i/>
          <w:iCs/>
          <w:color w:val="333333"/>
          <w:sz w:val="20"/>
          <w:szCs w:val="20"/>
          <w:lang w:eastAsia="tr-TR"/>
        </w:rPr>
        <w:t>Trade</w:t>
      </w:r>
      <w:proofErr w:type="spellEnd"/>
      <w:r w:rsidRPr="00A1282B">
        <w:rPr>
          <w:rFonts w:ascii="Calibri" w:eastAsia="Times New Roman" w:hAnsi="Calibri" w:cs="Calibri"/>
          <w:i/>
          <w:iCs/>
          <w:color w:val="333333"/>
          <w:sz w:val="20"/>
          <w:szCs w:val="20"/>
          <w:lang w:eastAsia="tr-TR"/>
        </w:rPr>
        <w:t xml:space="preserve"> </w:t>
      </w:r>
      <w:proofErr w:type="spellStart"/>
      <w:r w:rsidRPr="00A1282B">
        <w:rPr>
          <w:rFonts w:ascii="Calibri" w:eastAsia="Times New Roman" w:hAnsi="Calibri" w:cs="Calibri"/>
          <w:i/>
          <w:iCs/>
          <w:color w:val="333333"/>
          <w:sz w:val="20"/>
          <w:szCs w:val="20"/>
          <w:lang w:eastAsia="tr-TR"/>
        </w:rPr>
        <w:t>Map</w:t>
      </w:r>
      <w:proofErr w:type="spellEnd"/>
    </w:p>
    <w:p w:rsidR="00974383" w:rsidRDefault="00974383" w:rsidP="004956DF">
      <w:pPr>
        <w:rPr>
          <w:sz w:val="24"/>
          <w:szCs w:val="24"/>
        </w:rPr>
      </w:pPr>
    </w:p>
    <w:p w:rsidR="00974383" w:rsidRDefault="00974383" w:rsidP="004956DF">
      <w:pPr>
        <w:rPr>
          <w:sz w:val="24"/>
          <w:szCs w:val="24"/>
        </w:rPr>
      </w:pPr>
    </w:p>
    <w:p w:rsidR="00974383" w:rsidRPr="00974383" w:rsidRDefault="00974383" w:rsidP="00974383">
      <w:pPr>
        <w:spacing w:after="150" w:line="300" w:lineRule="atLeast"/>
        <w:rPr>
          <w:rFonts w:ascii="Times New Roman" w:eastAsia="Times New Roman" w:hAnsi="Times New Roman" w:cs="Times New Roman"/>
          <w:sz w:val="24"/>
          <w:szCs w:val="24"/>
          <w:lang w:eastAsia="tr-TR"/>
        </w:rPr>
      </w:pPr>
      <w:r w:rsidRPr="00974383">
        <w:rPr>
          <w:rFonts w:ascii="Times New Roman" w:eastAsia="Times New Roman" w:hAnsi="Times New Roman" w:cs="Times New Roman"/>
          <w:sz w:val="24"/>
          <w:szCs w:val="24"/>
          <w:lang w:eastAsia="tr-TR"/>
        </w:rPr>
        <w:t>Diğer taraftan Almanya’dan ithalatımız %98 oranında sanayi mamullerinden, %2 oranında ise tarım ve gıda ürünlerinden oluşmaktadır.</w:t>
      </w:r>
    </w:p>
    <w:p w:rsidR="00974383" w:rsidRPr="00974383" w:rsidRDefault="00974383" w:rsidP="00974383">
      <w:pPr>
        <w:spacing w:after="150" w:line="300" w:lineRule="atLeast"/>
        <w:rPr>
          <w:rFonts w:ascii="Times New Roman" w:eastAsia="Times New Roman" w:hAnsi="Times New Roman" w:cs="Times New Roman"/>
          <w:sz w:val="24"/>
          <w:szCs w:val="24"/>
          <w:lang w:eastAsia="tr-TR"/>
        </w:rPr>
      </w:pPr>
      <w:r w:rsidRPr="00974383">
        <w:rPr>
          <w:rFonts w:ascii="Times New Roman" w:eastAsia="Times New Roman" w:hAnsi="Times New Roman" w:cs="Times New Roman"/>
          <w:b/>
          <w:bCs/>
          <w:sz w:val="24"/>
          <w:szCs w:val="24"/>
          <w:lang w:eastAsia="tr-TR"/>
        </w:rPr>
        <w:t>Türkiye'nin Fasıllar Bazında Almanya'dan İthalatı (milyon dolar)</w:t>
      </w:r>
    </w:p>
    <w:tbl>
      <w:tblPr>
        <w:tblW w:w="5000" w:type="pct"/>
        <w:jc w:val="center"/>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536"/>
        <w:gridCol w:w="2183"/>
        <w:gridCol w:w="1144"/>
        <w:gridCol w:w="1144"/>
        <w:gridCol w:w="1141"/>
        <w:gridCol w:w="1605"/>
        <w:gridCol w:w="1335"/>
      </w:tblGrid>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GTİP NO</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GTİP TANIMI</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2015</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2016</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2017</w:t>
            </w:r>
          </w:p>
        </w:tc>
        <w:tc>
          <w:tcPr>
            <w:tcW w:w="1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2016-2017</w:t>
            </w:r>
          </w:p>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Değişim</w:t>
            </w:r>
          </w:p>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w:t>
            </w:r>
          </w:p>
        </w:tc>
        <w:tc>
          <w:tcPr>
            <w:tcW w:w="133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2017</w:t>
            </w:r>
          </w:p>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Pay</w:t>
            </w:r>
          </w:p>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0" w:line="21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Genel Toplam</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 21.351.984</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 21.474.989</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 21.302.140</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-0,8</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100,00</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8703</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Otomobil, steyşın vagonlar, yarış arabaları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3.609.267</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3.423.296</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2.961.087</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-13,5</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13,9</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8708</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Kara taşıtları için aksam, parçaları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1.212.067</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1.084.386</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1.228.469</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13,3</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5,8</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3004</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Tedavide/korunmada kullanılmak üzere hazırlanan ilaçlar (</w:t>
            </w:r>
            <w:proofErr w:type="spellStart"/>
            <w:r w:rsidRPr="00974383">
              <w:rPr>
                <w:rFonts w:ascii="Calibri" w:eastAsia="Times New Roman" w:hAnsi="Calibri" w:cs="Calibri"/>
                <w:color w:val="333333"/>
                <w:sz w:val="20"/>
                <w:szCs w:val="20"/>
                <w:lang w:eastAsia="tr-TR"/>
              </w:rPr>
              <w:t>dozlandırılmış</w:t>
            </w:r>
            <w:proofErr w:type="spellEnd"/>
            <w:r w:rsidRPr="00974383">
              <w:rPr>
                <w:rFonts w:ascii="Calibri" w:eastAsia="Times New Roman" w:hAnsi="Calibri" w:cs="Calibri"/>
                <w:color w:val="333333"/>
                <w:sz w:val="20"/>
                <w:szCs w:val="20"/>
                <w:lang w:eastAsia="tr-TR"/>
              </w:rPr>
              <w:t>)</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474.700</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486.135</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496.439</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2,1</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2,3</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7108</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Altın (ham, yarı işlenmiş, pudra halinde)</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275.694</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292.921</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393.306</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34,3</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1,8</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8704</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Eşya taşımaya mahsus motorlu taşıtlar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313.161</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260.402</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371.763</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42,8</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1,7</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8408</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Dizel, yarı dizel motorlar (hava basıncı ile ateşlenen, pistonlu)</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394.902</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299.039</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361.292</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20,8</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1,7</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8409</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İçten yanmalı, pistonlu motorların aksam-parçaları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358.309</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324.281</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326.337</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0,6</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8541</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proofErr w:type="spellStart"/>
            <w:r w:rsidRPr="00974383">
              <w:rPr>
                <w:rFonts w:ascii="Calibri" w:eastAsia="Times New Roman" w:hAnsi="Calibri" w:cs="Calibri"/>
                <w:color w:val="333333"/>
                <w:sz w:val="20"/>
                <w:szCs w:val="20"/>
                <w:lang w:eastAsia="tr-TR"/>
              </w:rPr>
              <w:t>Diotlar</w:t>
            </w:r>
            <w:proofErr w:type="spellEnd"/>
            <w:r w:rsidRPr="00974383">
              <w:rPr>
                <w:rFonts w:ascii="Calibri" w:eastAsia="Times New Roman" w:hAnsi="Calibri" w:cs="Calibri"/>
                <w:color w:val="333333"/>
                <w:sz w:val="20"/>
                <w:szCs w:val="20"/>
                <w:lang w:eastAsia="tr-TR"/>
              </w:rPr>
              <w:t xml:space="preserve">, </w:t>
            </w:r>
            <w:proofErr w:type="spellStart"/>
            <w:r w:rsidRPr="00974383">
              <w:rPr>
                <w:rFonts w:ascii="Calibri" w:eastAsia="Times New Roman" w:hAnsi="Calibri" w:cs="Calibri"/>
                <w:color w:val="333333"/>
                <w:sz w:val="20"/>
                <w:szCs w:val="20"/>
                <w:lang w:eastAsia="tr-TR"/>
              </w:rPr>
              <w:t>transistörler</w:t>
            </w:r>
            <w:proofErr w:type="spellEnd"/>
            <w:r w:rsidRPr="00974383">
              <w:rPr>
                <w:rFonts w:ascii="Calibri" w:eastAsia="Times New Roman" w:hAnsi="Calibri" w:cs="Calibri"/>
                <w:color w:val="333333"/>
                <w:sz w:val="20"/>
                <w:szCs w:val="20"/>
                <w:lang w:eastAsia="tr-TR"/>
              </w:rPr>
              <w:t xml:space="preserve"> vb. yarı iletkenler, </w:t>
            </w:r>
            <w:proofErr w:type="spellStart"/>
            <w:r w:rsidRPr="00974383">
              <w:rPr>
                <w:rFonts w:ascii="Calibri" w:eastAsia="Times New Roman" w:hAnsi="Calibri" w:cs="Calibri"/>
                <w:color w:val="333333"/>
                <w:sz w:val="20"/>
                <w:szCs w:val="20"/>
                <w:lang w:eastAsia="tr-TR"/>
              </w:rPr>
              <w:t>piezo</w:t>
            </w:r>
            <w:proofErr w:type="spellEnd"/>
            <w:r w:rsidRPr="00974383">
              <w:rPr>
                <w:rFonts w:ascii="Calibri" w:eastAsia="Times New Roman" w:hAnsi="Calibri" w:cs="Calibri"/>
                <w:color w:val="333333"/>
                <w:sz w:val="20"/>
                <w:szCs w:val="20"/>
                <w:lang w:eastAsia="tr-TR"/>
              </w:rPr>
              <w:t xml:space="preserve"> elektrik kristaller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151.134</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201.435</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324.108</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60,9</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8479</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Kendine özgü fonksiyonlu makine ve cihazlar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369.715</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270.583</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303.620</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12,2</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1,4</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lastRenderedPageBreak/>
              <w:t>3002</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İnsan ve hayvan kanı, serum, aşı, toksin vb. ürünler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258.735</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262.343</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226.012</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-13,8</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3907</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proofErr w:type="spellStart"/>
            <w:r w:rsidRPr="00974383">
              <w:rPr>
                <w:rFonts w:ascii="Calibri" w:eastAsia="Times New Roman" w:hAnsi="Calibri" w:cs="Calibri"/>
                <w:color w:val="333333"/>
                <w:sz w:val="20"/>
                <w:szCs w:val="20"/>
                <w:lang w:eastAsia="tr-TR"/>
              </w:rPr>
              <w:t>Poliasetaller</w:t>
            </w:r>
            <w:proofErr w:type="spellEnd"/>
            <w:r w:rsidRPr="00974383">
              <w:rPr>
                <w:rFonts w:ascii="Calibri" w:eastAsia="Times New Roman" w:hAnsi="Calibri" w:cs="Calibri"/>
                <w:color w:val="333333"/>
                <w:sz w:val="20"/>
                <w:szCs w:val="20"/>
                <w:lang w:eastAsia="tr-TR"/>
              </w:rPr>
              <w:t xml:space="preserve">, diğer </w:t>
            </w:r>
            <w:proofErr w:type="spellStart"/>
            <w:r w:rsidRPr="00974383">
              <w:rPr>
                <w:rFonts w:ascii="Calibri" w:eastAsia="Times New Roman" w:hAnsi="Calibri" w:cs="Calibri"/>
                <w:color w:val="333333"/>
                <w:sz w:val="20"/>
                <w:szCs w:val="20"/>
                <w:lang w:eastAsia="tr-TR"/>
              </w:rPr>
              <w:t>polieterler</w:t>
            </w:r>
            <w:proofErr w:type="spellEnd"/>
            <w:r w:rsidRPr="00974383">
              <w:rPr>
                <w:rFonts w:ascii="Calibri" w:eastAsia="Times New Roman" w:hAnsi="Calibri" w:cs="Calibri"/>
                <w:color w:val="333333"/>
                <w:sz w:val="20"/>
                <w:szCs w:val="20"/>
                <w:lang w:eastAsia="tr-TR"/>
              </w:rPr>
              <w:t xml:space="preserve">, </w:t>
            </w:r>
            <w:proofErr w:type="spellStart"/>
            <w:r w:rsidRPr="00974383">
              <w:rPr>
                <w:rFonts w:ascii="Calibri" w:eastAsia="Times New Roman" w:hAnsi="Calibri" w:cs="Calibri"/>
                <w:color w:val="333333"/>
                <w:sz w:val="20"/>
                <w:szCs w:val="20"/>
                <w:lang w:eastAsia="tr-TR"/>
              </w:rPr>
              <w:t>epoksit-alkid</w:t>
            </w:r>
            <w:proofErr w:type="spellEnd"/>
            <w:r w:rsidRPr="00974383">
              <w:rPr>
                <w:rFonts w:ascii="Calibri" w:eastAsia="Times New Roman" w:hAnsi="Calibri" w:cs="Calibri"/>
                <w:color w:val="333333"/>
                <w:sz w:val="20"/>
                <w:szCs w:val="20"/>
                <w:lang w:eastAsia="tr-TR"/>
              </w:rPr>
              <w:t xml:space="preserve"> reçineler vb. (ilk şekilde)</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206.738</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203.439</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222.752</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9,5</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8502</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Elektrojen grupları, rotatif elektrik konvertisörleri</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265.654</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612.932</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219.508</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-64,2</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8421</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Santrifüjle çalışan kurutma, filtre, arıtma cihazları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216.514</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225.799</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208.931</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-7,5</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8483</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Transmisyon milleri, kranklar, yatak kovanları, dişliler, çarklar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167.436</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175.688</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198.842</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13,2</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0,9</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8536</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Gerilimi 1000 voltu geçmeyen elektrik devresi teçhizatı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200.046</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182.070</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197.912</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8,7</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0,9</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8481</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xml:space="preserve">Muslukçu, borucu eşyası-basınç düşürücü, </w:t>
            </w:r>
            <w:proofErr w:type="spellStart"/>
            <w:r w:rsidRPr="00974383">
              <w:rPr>
                <w:rFonts w:ascii="Calibri" w:eastAsia="Times New Roman" w:hAnsi="Calibri" w:cs="Calibri"/>
                <w:color w:val="333333"/>
                <w:sz w:val="20"/>
                <w:szCs w:val="20"/>
                <w:lang w:eastAsia="tr-TR"/>
              </w:rPr>
              <w:t>termostatik</w:t>
            </w:r>
            <w:proofErr w:type="spellEnd"/>
            <w:r w:rsidRPr="00974383">
              <w:rPr>
                <w:rFonts w:ascii="Calibri" w:eastAsia="Times New Roman" w:hAnsi="Calibri" w:cs="Calibri"/>
                <w:color w:val="333333"/>
                <w:sz w:val="20"/>
                <w:szCs w:val="20"/>
                <w:lang w:eastAsia="tr-TR"/>
              </w:rPr>
              <w:t xml:space="preserve"> valf </w:t>
            </w:r>
            <w:proofErr w:type="gramStart"/>
            <w:r w:rsidRPr="00974383">
              <w:rPr>
                <w:rFonts w:ascii="Calibri" w:eastAsia="Times New Roman" w:hAnsi="Calibri" w:cs="Calibri"/>
                <w:color w:val="333333"/>
                <w:sz w:val="20"/>
                <w:szCs w:val="20"/>
                <w:lang w:eastAsia="tr-TR"/>
              </w:rPr>
              <w:t>dahil</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176.324</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174.346</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193.269</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10,9</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0,9</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3824</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Kimya ve bağlı sanayide kullanılan kimyasal ürünler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157.079</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166.315</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190.837</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14,7</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0,9</w:t>
            </w:r>
          </w:p>
        </w:tc>
      </w:tr>
      <w:tr w:rsidR="00974383" w:rsidRPr="00974383" w:rsidTr="00974383">
        <w:trPr>
          <w:trHeight w:val="22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8414</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Hava-vakum pompası, hava/gaz kompresörü, vantilatör, aspiratör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164.293</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152.027</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173.036</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13,8</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0,8</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7204</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Demir/çelik döküntü ve hurdaları, bunların külçeleri</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78.473</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72.536</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166.106</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129,0</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0,8</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3920</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Plastikten diğer levha, yaprak, pelikül ve lamlar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167.967</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162.727</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162.680</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-0,0</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0,8</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8413</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xml:space="preserve">Sıvılar için pompalar, sıvı </w:t>
            </w:r>
            <w:proofErr w:type="spellStart"/>
            <w:r w:rsidRPr="00974383">
              <w:rPr>
                <w:rFonts w:ascii="Calibri" w:eastAsia="Times New Roman" w:hAnsi="Calibri" w:cs="Calibri"/>
                <w:color w:val="333333"/>
                <w:sz w:val="20"/>
                <w:szCs w:val="20"/>
                <w:lang w:eastAsia="tr-TR"/>
              </w:rPr>
              <w:t>elevatörleri</w:t>
            </w:r>
            <w:proofErr w:type="spellEnd"/>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145.420</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151.930</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160.645</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5,7</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0,8</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8422</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Yıkama, temizleme, kurutma, doldurma vb. İşler için makine, cihaz</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195.817</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154.366</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159.236</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3,2</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0,7</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7326</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Demir/çelikten diğer eşya</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85.378</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148.276</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155.979</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5,2</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0,7</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lastRenderedPageBreak/>
              <w:t>7606</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Alüminyum sac, levha ve şeritler, kalınlık&gt;0, 2mm</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140.743</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126.314</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153.661</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21,7</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0,7</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9018</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Tıp, cerrahi, dişçilik, veterinerlik alet ve cihazları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167.445</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159.120</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151.390</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-4,9</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0,7</w:t>
            </w:r>
          </w:p>
        </w:tc>
      </w:tr>
      <w:tr w:rsidR="00974383" w:rsidRPr="00974383" w:rsidTr="00974383">
        <w:trPr>
          <w:trHeight w:val="22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8504</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xml:space="preserve">Elektrik transformatörleri, statik konvertisörler, </w:t>
            </w:r>
            <w:proofErr w:type="spellStart"/>
            <w:r w:rsidRPr="00974383">
              <w:rPr>
                <w:rFonts w:ascii="Calibri" w:eastAsia="Times New Roman" w:hAnsi="Calibri" w:cs="Calibri"/>
                <w:color w:val="333333"/>
                <w:sz w:val="20"/>
                <w:szCs w:val="20"/>
                <w:lang w:eastAsia="tr-TR"/>
              </w:rPr>
              <w:t>endüktörler</w:t>
            </w:r>
            <w:proofErr w:type="spellEnd"/>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87.772</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91.579</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148.365</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62,0</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0,7</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8428</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Kaldırma, istifleme, yükleme, boşaltma makine ve cihazları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81.540</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111.726</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143.950</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28,8</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0,7</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8411</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proofErr w:type="spellStart"/>
            <w:r w:rsidRPr="00974383">
              <w:rPr>
                <w:rFonts w:ascii="Calibri" w:eastAsia="Times New Roman" w:hAnsi="Calibri" w:cs="Calibri"/>
                <w:color w:val="333333"/>
                <w:sz w:val="20"/>
                <w:szCs w:val="20"/>
                <w:lang w:eastAsia="tr-TR"/>
              </w:rPr>
              <w:t>Turbojetler</w:t>
            </w:r>
            <w:proofErr w:type="spellEnd"/>
            <w:r w:rsidRPr="00974383">
              <w:rPr>
                <w:rFonts w:ascii="Calibri" w:eastAsia="Times New Roman" w:hAnsi="Calibri" w:cs="Calibri"/>
                <w:color w:val="333333"/>
                <w:sz w:val="20"/>
                <w:szCs w:val="20"/>
                <w:lang w:eastAsia="tr-TR"/>
              </w:rPr>
              <w:t>, turbo-</w:t>
            </w:r>
            <w:proofErr w:type="spellStart"/>
            <w:r w:rsidRPr="00974383">
              <w:rPr>
                <w:rFonts w:ascii="Calibri" w:eastAsia="Times New Roman" w:hAnsi="Calibri" w:cs="Calibri"/>
                <w:color w:val="333333"/>
                <w:sz w:val="20"/>
                <w:szCs w:val="20"/>
                <w:lang w:eastAsia="tr-TR"/>
              </w:rPr>
              <w:t>propeller</w:t>
            </w:r>
            <w:proofErr w:type="spellEnd"/>
            <w:r w:rsidRPr="00974383">
              <w:rPr>
                <w:rFonts w:ascii="Calibri" w:eastAsia="Times New Roman" w:hAnsi="Calibri" w:cs="Calibri"/>
                <w:color w:val="333333"/>
                <w:sz w:val="20"/>
                <w:szCs w:val="20"/>
                <w:lang w:eastAsia="tr-TR"/>
              </w:rPr>
              <w:t>, diğer gaz türbinleri</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97.865</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221.607</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139.498</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-37,1</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0,7</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9031</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xml:space="preserve">Diğer ölçme, kontrol alet ve cihazları, </w:t>
            </w:r>
            <w:proofErr w:type="gramStart"/>
            <w:r w:rsidRPr="00974383">
              <w:rPr>
                <w:rFonts w:ascii="Calibri" w:eastAsia="Times New Roman" w:hAnsi="Calibri" w:cs="Calibri"/>
                <w:color w:val="333333"/>
                <w:sz w:val="20"/>
                <w:szCs w:val="20"/>
                <w:lang w:eastAsia="tr-TR"/>
              </w:rPr>
              <w:t>profil</w:t>
            </w:r>
            <w:proofErr w:type="gramEnd"/>
            <w:r w:rsidRPr="00974383">
              <w:rPr>
                <w:rFonts w:ascii="Calibri" w:eastAsia="Times New Roman" w:hAnsi="Calibri" w:cs="Calibri"/>
                <w:color w:val="333333"/>
                <w:sz w:val="20"/>
                <w:szCs w:val="20"/>
                <w:lang w:eastAsia="tr-TR"/>
              </w:rPr>
              <w:t xml:space="preserve"> projektörleri</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119.048</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118.984</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137.828</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15,8</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0,6</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8445</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Lifleri hazırlayan, iplik üreten-hazırlayan makineler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78.814</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77.331</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134.575</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74,0</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0,6</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9032</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Otomatik kontrol ve ayar alet ve cihazları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88.153</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106.391</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133.057</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25,1</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0,6</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8537</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Elektrik kontrol, dağıtım tabloları, mücehhez tablolar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116.068</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129.534</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127.999</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-1,2</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0,6</w:t>
            </w:r>
          </w:p>
        </w:tc>
      </w:tr>
      <w:tr w:rsidR="00974383" w:rsidRPr="00974383" w:rsidTr="00974383">
        <w:trPr>
          <w:trHeight w:val="22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8419</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Isı değişikliği yöntemi ile maddeleri işlemek için cihazlar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108.297</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87.419</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127.649</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46,0</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0,6</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8477</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Kauçuk, plastik eşya imal ve işleme makine ve cihazları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133.868</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116.341</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122.608</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5,4</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0,6</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4811</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proofErr w:type="gramStart"/>
            <w:r w:rsidRPr="00974383">
              <w:rPr>
                <w:rFonts w:ascii="Calibri" w:eastAsia="Times New Roman" w:hAnsi="Calibri" w:cs="Calibri"/>
                <w:color w:val="333333"/>
                <w:sz w:val="20"/>
                <w:szCs w:val="20"/>
                <w:lang w:eastAsia="tr-TR"/>
              </w:rPr>
              <w:t>Kağıt</w:t>
            </w:r>
            <w:proofErr w:type="gramEnd"/>
            <w:r w:rsidRPr="00974383">
              <w:rPr>
                <w:rFonts w:ascii="Calibri" w:eastAsia="Times New Roman" w:hAnsi="Calibri" w:cs="Calibri"/>
                <w:color w:val="333333"/>
                <w:sz w:val="20"/>
                <w:szCs w:val="20"/>
                <w:lang w:eastAsia="tr-TR"/>
              </w:rPr>
              <w:t>/karton, selüloz vatka ve selüloz liften tabakalar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114.753</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97.234</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116.461</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19,8</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0,5</w:t>
            </w:r>
          </w:p>
        </w:tc>
      </w:tr>
      <w:tr w:rsidR="00974383" w:rsidRPr="00974383" w:rsidTr="00974383">
        <w:trPr>
          <w:trHeight w:val="67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7318</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Demir/çelikten cıvata, somun, tavan halkası, vida, perçin, pim vb.</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99.907</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103.081</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115.762</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12,3</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0,5</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8430</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xml:space="preserve">Toprak, maden, cevheri taşıma, ayırma, seçme vb. </w:t>
            </w:r>
            <w:r w:rsidRPr="00974383">
              <w:rPr>
                <w:rFonts w:ascii="Calibri" w:eastAsia="Times New Roman" w:hAnsi="Calibri" w:cs="Calibri"/>
                <w:color w:val="333333"/>
                <w:sz w:val="20"/>
                <w:szCs w:val="20"/>
                <w:lang w:eastAsia="tr-TR"/>
              </w:rPr>
              <w:lastRenderedPageBreak/>
              <w:t>iş makineleri</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lastRenderedPageBreak/>
              <w:t> 41.422</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90.529</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109.130</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20,5</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0,5</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lastRenderedPageBreak/>
              <w:t>4011</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Kauçuktan yeni dış lastikler</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83.642</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86.442</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108.617</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25,7</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0,5</w:t>
            </w:r>
          </w:p>
        </w:tc>
      </w:tr>
      <w:tr w:rsidR="00974383" w:rsidRPr="00974383" w:rsidTr="00974383">
        <w:trPr>
          <w:trHeight w:val="225"/>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8716</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Taşıtlar için römorklar, yarı römorklar vb. ile aksam ve parçaları</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117.410</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102.613</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107.380</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4,6</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0,5</w:t>
            </w:r>
          </w:p>
        </w:tc>
      </w:tr>
      <w:tr w:rsidR="00974383" w:rsidRPr="00974383" w:rsidTr="00974383">
        <w:trPr>
          <w:trHeight w:val="450"/>
          <w:jc w:val="center"/>
        </w:trPr>
        <w:tc>
          <w:tcPr>
            <w:tcW w:w="12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b/>
                <w:bCs/>
                <w:color w:val="333333"/>
                <w:sz w:val="20"/>
                <w:szCs w:val="20"/>
                <w:lang w:eastAsia="tr-TR"/>
              </w:rPr>
              <w:t>3926</w:t>
            </w:r>
          </w:p>
        </w:tc>
        <w:tc>
          <w:tcPr>
            <w:tcW w:w="460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Plastikten diğer eşya</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103.833</w:t>
            </w:r>
          </w:p>
        </w:tc>
        <w:tc>
          <w:tcPr>
            <w:tcW w:w="210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101.584</w:t>
            </w:r>
          </w:p>
        </w:tc>
        <w:tc>
          <w:tcPr>
            <w:tcW w:w="208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103.853</w:t>
            </w:r>
          </w:p>
        </w:tc>
        <w:tc>
          <w:tcPr>
            <w:tcW w:w="16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2,2</w:t>
            </w:r>
          </w:p>
        </w:tc>
        <w:tc>
          <w:tcPr>
            <w:tcW w:w="133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0,5</w:t>
            </w:r>
          </w:p>
        </w:tc>
      </w:tr>
    </w:tbl>
    <w:p w:rsidR="00974383" w:rsidRPr="00974383" w:rsidRDefault="00974383" w:rsidP="00974383">
      <w:pPr>
        <w:shd w:val="clear" w:color="auto" w:fill="D3DED5"/>
        <w:spacing w:after="0" w:line="240" w:lineRule="auto"/>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Kaynak: ITC-</w:t>
      </w:r>
      <w:proofErr w:type="spellStart"/>
      <w:r w:rsidRPr="00974383">
        <w:rPr>
          <w:rFonts w:ascii="Calibri" w:eastAsia="Times New Roman" w:hAnsi="Calibri" w:cs="Calibri"/>
          <w:i/>
          <w:iCs/>
          <w:color w:val="333333"/>
          <w:sz w:val="20"/>
          <w:szCs w:val="20"/>
          <w:lang w:eastAsia="tr-TR"/>
        </w:rPr>
        <w:t>Trade</w:t>
      </w:r>
      <w:proofErr w:type="spellEnd"/>
      <w:r w:rsidRPr="00974383">
        <w:rPr>
          <w:rFonts w:ascii="Calibri" w:eastAsia="Times New Roman" w:hAnsi="Calibri" w:cs="Calibri"/>
          <w:i/>
          <w:iCs/>
          <w:color w:val="333333"/>
          <w:sz w:val="20"/>
          <w:szCs w:val="20"/>
          <w:lang w:eastAsia="tr-TR"/>
        </w:rPr>
        <w:t xml:space="preserve"> </w:t>
      </w:r>
      <w:proofErr w:type="spellStart"/>
      <w:r w:rsidRPr="00974383">
        <w:rPr>
          <w:rFonts w:ascii="Calibri" w:eastAsia="Times New Roman" w:hAnsi="Calibri" w:cs="Calibri"/>
          <w:i/>
          <w:iCs/>
          <w:color w:val="333333"/>
          <w:sz w:val="20"/>
          <w:szCs w:val="20"/>
          <w:lang w:eastAsia="tr-TR"/>
        </w:rPr>
        <w:t>Map</w:t>
      </w:r>
      <w:proofErr w:type="spellEnd"/>
    </w:p>
    <w:p w:rsidR="00974383" w:rsidRDefault="00974383" w:rsidP="004956DF">
      <w:pPr>
        <w:rPr>
          <w:sz w:val="24"/>
          <w:szCs w:val="24"/>
        </w:rPr>
      </w:pPr>
    </w:p>
    <w:p w:rsidR="00A56914" w:rsidRDefault="00A56914" w:rsidP="00974383">
      <w:pPr>
        <w:spacing w:after="150" w:line="300" w:lineRule="atLeast"/>
        <w:rPr>
          <w:sz w:val="24"/>
          <w:szCs w:val="24"/>
        </w:rPr>
      </w:pPr>
      <w:bookmarkStart w:id="8" w:name="_Toc457565689"/>
    </w:p>
    <w:p w:rsidR="00974383" w:rsidRPr="00974383" w:rsidRDefault="00974383" w:rsidP="00974383">
      <w:pPr>
        <w:spacing w:after="150" w:line="300" w:lineRule="atLeast"/>
        <w:rPr>
          <w:rFonts w:ascii="Times New Roman" w:eastAsia="Times New Roman" w:hAnsi="Times New Roman" w:cs="Times New Roman"/>
          <w:sz w:val="24"/>
          <w:szCs w:val="24"/>
          <w:lang w:eastAsia="tr-TR"/>
        </w:rPr>
      </w:pPr>
      <w:r w:rsidRPr="00974383">
        <w:rPr>
          <w:rFonts w:ascii="Times New Roman" w:eastAsia="Times New Roman" w:hAnsi="Times New Roman" w:cs="Times New Roman"/>
          <w:b/>
          <w:bCs/>
          <w:sz w:val="24"/>
          <w:szCs w:val="24"/>
          <w:lang w:eastAsia="tr-TR"/>
        </w:rPr>
        <w:t>İki Ülke Arasındaki Anlaşma ve Protokoller</w:t>
      </w:r>
      <w:bookmarkEnd w:id="8"/>
    </w:p>
    <w:p w:rsidR="00974383" w:rsidRPr="00974383" w:rsidRDefault="00974383" w:rsidP="00974383">
      <w:pPr>
        <w:spacing w:after="150" w:line="300" w:lineRule="atLeast"/>
        <w:rPr>
          <w:rFonts w:ascii="Times New Roman" w:eastAsia="Times New Roman" w:hAnsi="Times New Roman" w:cs="Times New Roman"/>
          <w:sz w:val="24"/>
          <w:szCs w:val="24"/>
          <w:lang w:eastAsia="tr-TR"/>
        </w:rPr>
      </w:pPr>
      <w:r w:rsidRPr="00974383">
        <w:rPr>
          <w:rFonts w:ascii="Times New Roman" w:eastAsia="Times New Roman" w:hAnsi="Times New Roman" w:cs="Times New Roman"/>
          <w:sz w:val="24"/>
          <w:szCs w:val="24"/>
          <w:lang w:eastAsia="tr-TR"/>
        </w:rPr>
        <w:t>İki Ülke Arasında Ticaretin Alt Yapısını Oluşturan Anlaşma ve Protokoller</w:t>
      </w:r>
    </w:p>
    <w:tbl>
      <w:tblPr>
        <w:tblW w:w="0" w:type="auto"/>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5580"/>
        <w:gridCol w:w="1208"/>
      </w:tblGrid>
      <w:tr w:rsidR="00974383" w:rsidRPr="00974383" w:rsidTr="00974383">
        <w:tc>
          <w:tcPr>
            <w:tcW w:w="558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Anlaşma ve Protokoller</w:t>
            </w:r>
          </w:p>
        </w:tc>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jc w:val="center"/>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İmza Tarihi</w:t>
            </w:r>
          </w:p>
        </w:tc>
      </w:tr>
      <w:tr w:rsidR="00974383" w:rsidRPr="00974383" w:rsidTr="00974383">
        <w:tc>
          <w:tcPr>
            <w:tcW w:w="558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Ticaret ve Ödeme Anlaşması</w:t>
            </w:r>
          </w:p>
        </w:tc>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16.2.1952</w:t>
            </w:r>
          </w:p>
        </w:tc>
      </w:tr>
      <w:tr w:rsidR="00974383" w:rsidRPr="00974383" w:rsidTr="00974383">
        <w:tc>
          <w:tcPr>
            <w:tcW w:w="558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Yatırımların Teşviki ve Korunması Anlaşması</w:t>
            </w:r>
          </w:p>
        </w:tc>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20.6.1962</w:t>
            </w:r>
          </w:p>
        </w:tc>
      </w:tr>
      <w:tr w:rsidR="00974383" w:rsidRPr="00974383" w:rsidTr="00974383">
        <w:tc>
          <w:tcPr>
            <w:tcW w:w="558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Teknik İşbirliği Anlaşması</w:t>
            </w:r>
          </w:p>
        </w:tc>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16.6.1970</w:t>
            </w:r>
          </w:p>
        </w:tc>
      </w:tr>
      <w:tr w:rsidR="00974383" w:rsidRPr="00974383" w:rsidTr="00974383">
        <w:tc>
          <w:tcPr>
            <w:tcW w:w="558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KEK II. Dönem Toplantısı</w:t>
            </w:r>
          </w:p>
        </w:tc>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12/13.12.1984</w:t>
            </w:r>
          </w:p>
        </w:tc>
      </w:tr>
      <w:tr w:rsidR="00974383" w:rsidRPr="00974383" w:rsidTr="00974383">
        <w:tc>
          <w:tcPr>
            <w:tcW w:w="558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Çifte Vergilendirmenin Önlenmesi Anlaşması</w:t>
            </w:r>
          </w:p>
        </w:tc>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16.4.1985</w:t>
            </w:r>
          </w:p>
        </w:tc>
      </w:tr>
      <w:tr w:rsidR="00974383" w:rsidRPr="00974383" w:rsidTr="00974383">
        <w:tc>
          <w:tcPr>
            <w:tcW w:w="558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Çevre Korunması Alanında İşbirliği Anlaşması</w:t>
            </w:r>
          </w:p>
        </w:tc>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5.10.1992</w:t>
            </w:r>
          </w:p>
        </w:tc>
      </w:tr>
      <w:tr w:rsidR="00974383" w:rsidRPr="00974383" w:rsidTr="00974383">
        <w:tc>
          <w:tcPr>
            <w:tcW w:w="558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İşbirliği Konseyi XI. Dönem Toplantısı, Ortak Protokolü</w:t>
            </w:r>
          </w:p>
        </w:tc>
        <w:tc>
          <w:tcPr>
            <w:tcW w:w="0" w:type="auto"/>
            <w:tcBorders>
              <w:top w:val="outset" w:sz="6" w:space="0" w:color="auto"/>
              <w:left w:val="outset" w:sz="6" w:space="0" w:color="auto"/>
              <w:bottom w:val="outset" w:sz="6" w:space="0" w:color="auto"/>
              <w:right w:val="outset" w:sz="6" w:space="0" w:color="auto"/>
            </w:tcBorders>
            <w:shd w:val="clear" w:color="auto" w:fill="D3DED5"/>
            <w:vAlign w:val="center"/>
            <w:hideMark/>
          </w:tcPr>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i/>
                <w:iCs/>
                <w:color w:val="333333"/>
                <w:sz w:val="20"/>
                <w:szCs w:val="20"/>
                <w:lang w:eastAsia="tr-TR"/>
              </w:rPr>
              <w:t>11.03.2005</w:t>
            </w:r>
          </w:p>
          <w:p w:rsidR="00974383" w:rsidRPr="00974383" w:rsidRDefault="00974383" w:rsidP="00974383">
            <w:pPr>
              <w:spacing w:after="150" w:line="300" w:lineRule="atLeast"/>
              <w:rPr>
                <w:rFonts w:ascii="Calibri" w:eastAsia="Times New Roman" w:hAnsi="Calibri" w:cs="Calibri"/>
                <w:color w:val="333333"/>
                <w:sz w:val="20"/>
                <w:szCs w:val="20"/>
                <w:lang w:eastAsia="tr-TR"/>
              </w:rPr>
            </w:pPr>
            <w:r w:rsidRPr="00974383">
              <w:rPr>
                <w:rFonts w:ascii="Calibri" w:eastAsia="Times New Roman" w:hAnsi="Calibri" w:cs="Calibri"/>
                <w:color w:val="333333"/>
                <w:sz w:val="20"/>
                <w:szCs w:val="20"/>
                <w:lang w:eastAsia="tr-TR"/>
              </w:rPr>
              <w:t> </w:t>
            </w:r>
          </w:p>
        </w:tc>
      </w:tr>
    </w:tbl>
    <w:p w:rsidR="00974383" w:rsidRDefault="00974383" w:rsidP="00974383">
      <w:pPr>
        <w:spacing w:after="150" w:line="300" w:lineRule="atLeast"/>
        <w:rPr>
          <w:rFonts w:ascii="Times New Roman" w:eastAsia="Times New Roman" w:hAnsi="Times New Roman" w:cs="Times New Roman"/>
          <w:sz w:val="24"/>
          <w:szCs w:val="24"/>
          <w:lang w:eastAsia="tr-TR"/>
        </w:rPr>
      </w:pPr>
      <w:r w:rsidRPr="00974383">
        <w:rPr>
          <w:rFonts w:ascii="Times New Roman" w:eastAsia="Times New Roman" w:hAnsi="Times New Roman" w:cs="Times New Roman"/>
          <w:sz w:val="24"/>
          <w:szCs w:val="24"/>
          <w:lang w:eastAsia="tr-TR"/>
        </w:rPr>
        <w:t> </w:t>
      </w:r>
    </w:p>
    <w:p w:rsidR="00C24F6B" w:rsidRDefault="00C24F6B" w:rsidP="00C24F6B">
      <w:pPr>
        <w:spacing w:after="150" w:line="300" w:lineRule="atLeast"/>
        <w:ind w:left="1416" w:firstLine="708"/>
        <w:rPr>
          <w:rFonts w:ascii="Times New Roman" w:eastAsia="Times New Roman" w:hAnsi="Times New Roman" w:cs="Times New Roman"/>
          <w:b/>
          <w:sz w:val="24"/>
          <w:szCs w:val="24"/>
          <w:lang w:eastAsia="tr-TR"/>
        </w:rPr>
      </w:pPr>
    </w:p>
    <w:p w:rsidR="00C24F6B" w:rsidRDefault="00C24F6B" w:rsidP="00C24F6B">
      <w:pPr>
        <w:spacing w:after="150" w:line="300" w:lineRule="atLeast"/>
        <w:ind w:left="1416" w:firstLine="708"/>
        <w:rPr>
          <w:rFonts w:ascii="Times New Roman" w:eastAsia="Times New Roman" w:hAnsi="Times New Roman" w:cs="Times New Roman"/>
          <w:b/>
          <w:sz w:val="24"/>
          <w:szCs w:val="24"/>
          <w:lang w:eastAsia="tr-TR"/>
        </w:rPr>
      </w:pPr>
    </w:p>
    <w:p w:rsidR="00C24F6B" w:rsidRDefault="00C24F6B" w:rsidP="00C24F6B">
      <w:pPr>
        <w:spacing w:after="150" w:line="300" w:lineRule="atLeast"/>
        <w:ind w:left="1416" w:firstLine="708"/>
        <w:rPr>
          <w:rFonts w:ascii="Times New Roman" w:eastAsia="Times New Roman" w:hAnsi="Times New Roman" w:cs="Times New Roman"/>
          <w:b/>
          <w:sz w:val="24"/>
          <w:szCs w:val="24"/>
          <w:lang w:eastAsia="tr-TR"/>
        </w:rPr>
      </w:pPr>
    </w:p>
    <w:p w:rsidR="00C24F6B" w:rsidRDefault="00C24F6B" w:rsidP="00C24F6B">
      <w:pPr>
        <w:spacing w:after="150" w:line="300" w:lineRule="atLeast"/>
        <w:ind w:left="1416" w:firstLine="708"/>
        <w:rPr>
          <w:rFonts w:ascii="Times New Roman" w:eastAsia="Times New Roman" w:hAnsi="Times New Roman" w:cs="Times New Roman"/>
          <w:b/>
          <w:sz w:val="24"/>
          <w:szCs w:val="24"/>
          <w:lang w:eastAsia="tr-TR"/>
        </w:rPr>
      </w:pPr>
    </w:p>
    <w:p w:rsidR="00C24F6B" w:rsidRPr="00C24F6B" w:rsidRDefault="00C24F6B" w:rsidP="00C24F6B">
      <w:pPr>
        <w:spacing w:after="150" w:line="300" w:lineRule="atLeast"/>
        <w:ind w:left="1416" w:firstLine="708"/>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Ş.urfa</w:t>
      </w:r>
      <w:proofErr w:type="spellEnd"/>
      <w:r>
        <w:rPr>
          <w:rFonts w:ascii="Times New Roman" w:eastAsia="Times New Roman" w:hAnsi="Times New Roman" w:cs="Times New Roman"/>
          <w:b/>
          <w:sz w:val="24"/>
          <w:szCs w:val="24"/>
          <w:lang w:eastAsia="tr-TR"/>
        </w:rPr>
        <w:t xml:space="preserve"> –</w:t>
      </w:r>
      <w:r w:rsidRPr="00C24F6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Almanya </w:t>
      </w:r>
      <w:r w:rsidRPr="00C24F6B">
        <w:rPr>
          <w:rFonts w:ascii="Times New Roman" w:eastAsia="Times New Roman" w:hAnsi="Times New Roman" w:cs="Times New Roman"/>
          <w:b/>
          <w:sz w:val="24"/>
          <w:szCs w:val="24"/>
          <w:lang w:eastAsia="tr-TR"/>
        </w:rPr>
        <w:t>İhracat Rakamları</w:t>
      </w:r>
    </w:p>
    <w:tbl>
      <w:tblPr>
        <w:tblStyle w:val="TabloKlavuzu"/>
        <w:tblW w:w="0" w:type="auto"/>
        <w:tblLook w:val="04A0" w:firstRow="1" w:lastRow="0" w:firstColumn="1" w:lastColumn="0" w:noHBand="0" w:noVBand="1"/>
      </w:tblPr>
      <w:tblGrid>
        <w:gridCol w:w="2303"/>
        <w:gridCol w:w="2303"/>
        <w:gridCol w:w="2303"/>
        <w:gridCol w:w="2303"/>
      </w:tblGrid>
      <w:tr w:rsidR="00C24F6B" w:rsidTr="00C24F6B">
        <w:tc>
          <w:tcPr>
            <w:tcW w:w="2303" w:type="dxa"/>
            <w:shd w:val="clear" w:color="auto" w:fill="8DB3E2" w:themeFill="text2" w:themeFillTint="66"/>
          </w:tcPr>
          <w:p w:rsidR="00C24F6B" w:rsidRDefault="00C24F6B" w:rsidP="00974383">
            <w:pPr>
              <w:spacing w:after="150" w:line="300" w:lineRule="atLeast"/>
              <w:rPr>
                <w:rFonts w:ascii="Times New Roman" w:eastAsia="Times New Roman" w:hAnsi="Times New Roman" w:cs="Times New Roman"/>
                <w:sz w:val="24"/>
                <w:szCs w:val="24"/>
                <w:lang w:eastAsia="tr-TR"/>
              </w:rPr>
            </w:pPr>
          </w:p>
        </w:tc>
        <w:tc>
          <w:tcPr>
            <w:tcW w:w="2303" w:type="dxa"/>
            <w:shd w:val="clear" w:color="auto" w:fill="8DB3E2" w:themeFill="text2" w:themeFillTint="66"/>
          </w:tcPr>
          <w:p w:rsidR="00C24F6B" w:rsidRPr="00C24F6B" w:rsidRDefault="00C24F6B" w:rsidP="00974383">
            <w:pPr>
              <w:spacing w:after="150" w:line="300" w:lineRule="atLeast"/>
              <w:rPr>
                <w:rFonts w:ascii="Times New Roman" w:eastAsia="Times New Roman" w:hAnsi="Times New Roman" w:cs="Times New Roman"/>
                <w:b/>
                <w:sz w:val="24"/>
                <w:szCs w:val="24"/>
                <w:lang w:eastAsia="tr-TR"/>
              </w:rPr>
            </w:pPr>
            <w:r w:rsidRPr="00C24F6B">
              <w:rPr>
                <w:rFonts w:ascii="Times New Roman" w:eastAsia="Times New Roman" w:hAnsi="Times New Roman" w:cs="Times New Roman"/>
                <w:b/>
                <w:sz w:val="24"/>
                <w:szCs w:val="24"/>
                <w:lang w:eastAsia="tr-TR"/>
              </w:rPr>
              <w:t>2015</w:t>
            </w:r>
          </w:p>
        </w:tc>
        <w:tc>
          <w:tcPr>
            <w:tcW w:w="2303" w:type="dxa"/>
            <w:shd w:val="clear" w:color="auto" w:fill="8DB3E2" w:themeFill="text2" w:themeFillTint="66"/>
          </w:tcPr>
          <w:p w:rsidR="00C24F6B" w:rsidRPr="00C24F6B" w:rsidRDefault="00C24F6B" w:rsidP="00974383">
            <w:pPr>
              <w:spacing w:after="150" w:line="300" w:lineRule="atLeast"/>
              <w:rPr>
                <w:rFonts w:ascii="Times New Roman" w:eastAsia="Times New Roman" w:hAnsi="Times New Roman" w:cs="Times New Roman"/>
                <w:b/>
                <w:sz w:val="24"/>
                <w:szCs w:val="24"/>
                <w:lang w:eastAsia="tr-TR"/>
              </w:rPr>
            </w:pPr>
            <w:r w:rsidRPr="00C24F6B">
              <w:rPr>
                <w:rFonts w:ascii="Times New Roman" w:eastAsia="Times New Roman" w:hAnsi="Times New Roman" w:cs="Times New Roman"/>
                <w:b/>
                <w:sz w:val="24"/>
                <w:szCs w:val="24"/>
                <w:lang w:eastAsia="tr-TR"/>
              </w:rPr>
              <w:t>2016</w:t>
            </w:r>
          </w:p>
        </w:tc>
        <w:tc>
          <w:tcPr>
            <w:tcW w:w="2303" w:type="dxa"/>
            <w:shd w:val="clear" w:color="auto" w:fill="8DB3E2" w:themeFill="text2" w:themeFillTint="66"/>
          </w:tcPr>
          <w:p w:rsidR="00C24F6B" w:rsidRPr="00C24F6B" w:rsidRDefault="00C24F6B" w:rsidP="00974383">
            <w:pPr>
              <w:spacing w:after="150" w:line="300" w:lineRule="atLeast"/>
              <w:rPr>
                <w:rFonts w:ascii="Times New Roman" w:eastAsia="Times New Roman" w:hAnsi="Times New Roman" w:cs="Times New Roman"/>
                <w:b/>
                <w:sz w:val="24"/>
                <w:szCs w:val="24"/>
                <w:lang w:eastAsia="tr-TR"/>
              </w:rPr>
            </w:pPr>
            <w:r w:rsidRPr="00C24F6B">
              <w:rPr>
                <w:rFonts w:ascii="Times New Roman" w:eastAsia="Times New Roman" w:hAnsi="Times New Roman" w:cs="Times New Roman"/>
                <w:b/>
                <w:sz w:val="24"/>
                <w:szCs w:val="24"/>
                <w:lang w:eastAsia="tr-TR"/>
              </w:rPr>
              <w:t>2017</w:t>
            </w:r>
          </w:p>
        </w:tc>
      </w:tr>
      <w:tr w:rsidR="00C24F6B" w:rsidTr="00C24F6B">
        <w:tc>
          <w:tcPr>
            <w:tcW w:w="2303" w:type="dxa"/>
            <w:shd w:val="clear" w:color="auto" w:fill="8DB3E2" w:themeFill="text2" w:themeFillTint="66"/>
          </w:tcPr>
          <w:p w:rsidR="00C24F6B" w:rsidRPr="00C24F6B" w:rsidRDefault="00C24F6B" w:rsidP="00974383">
            <w:pPr>
              <w:spacing w:after="150" w:line="300" w:lineRule="atLeast"/>
              <w:rPr>
                <w:rFonts w:ascii="Times New Roman" w:eastAsia="Times New Roman" w:hAnsi="Times New Roman" w:cs="Times New Roman"/>
                <w:b/>
                <w:sz w:val="24"/>
                <w:szCs w:val="24"/>
                <w:lang w:eastAsia="tr-TR"/>
              </w:rPr>
            </w:pPr>
            <w:r w:rsidRPr="00C24F6B">
              <w:rPr>
                <w:rFonts w:ascii="Times New Roman" w:eastAsia="Times New Roman" w:hAnsi="Times New Roman" w:cs="Times New Roman"/>
                <w:b/>
                <w:sz w:val="24"/>
                <w:szCs w:val="24"/>
                <w:lang w:eastAsia="tr-TR"/>
              </w:rPr>
              <w:t>İhracat(1000$)</w:t>
            </w:r>
          </w:p>
        </w:tc>
        <w:tc>
          <w:tcPr>
            <w:tcW w:w="2303" w:type="dxa"/>
          </w:tcPr>
          <w:p w:rsidR="00C24F6B" w:rsidRDefault="00C24F6B" w:rsidP="00974383">
            <w:pPr>
              <w:spacing w:after="150" w:line="30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1.383.37</w:t>
            </w:r>
          </w:p>
        </w:tc>
        <w:tc>
          <w:tcPr>
            <w:tcW w:w="2303" w:type="dxa"/>
          </w:tcPr>
          <w:p w:rsidR="00C24F6B" w:rsidRDefault="00C24F6B" w:rsidP="00974383">
            <w:pPr>
              <w:spacing w:after="150" w:line="30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883.31</w:t>
            </w:r>
          </w:p>
        </w:tc>
        <w:tc>
          <w:tcPr>
            <w:tcW w:w="2303" w:type="dxa"/>
          </w:tcPr>
          <w:p w:rsidR="00C24F6B" w:rsidRDefault="00C24F6B" w:rsidP="00974383">
            <w:pPr>
              <w:spacing w:after="150" w:line="30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1.235.61</w:t>
            </w:r>
          </w:p>
        </w:tc>
      </w:tr>
    </w:tbl>
    <w:p w:rsidR="00C24F6B" w:rsidRDefault="00C24F6B" w:rsidP="00974383">
      <w:pPr>
        <w:spacing w:after="150" w:line="300" w:lineRule="atLeast"/>
        <w:rPr>
          <w:rFonts w:ascii="Times New Roman" w:eastAsia="Times New Roman" w:hAnsi="Times New Roman" w:cs="Times New Roman"/>
          <w:sz w:val="24"/>
          <w:szCs w:val="24"/>
          <w:lang w:eastAsia="tr-TR"/>
        </w:rPr>
      </w:pPr>
    </w:p>
    <w:p w:rsidR="00C24F6B" w:rsidRDefault="00C24F6B" w:rsidP="00C24F6B">
      <w:pPr>
        <w:spacing w:after="0" w:line="240" w:lineRule="auto"/>
        <w:ind w:left="1416" w:firstLine="708"/>
        <w:rPr>
          <w:rFonts w:ascii="Cambria" w:eastAsia="Times New Roman" w:hAnsi="Cambria" w:cs="Times New Roman"/>
          <w:b/>
          <w:bCs/>
          <w:sz w:val="24"/>
          <w:szCs w:val="24"/>
          <w:lang w:eastAsia="tr-TR"/>
        </w:rPr>
      </w:pPr>
    </w:p>
    <w:p w:rsidR="00C24F6B" w:rsidRDefault="00C24F6B" w:rsidP="00C24F6B">
      <w:pPr>
        <w:spacing w:after="0" w:line="240" w:lineRule="auto"/>
        <w:ind w:left="1416" w:firstLine="708"/>
        <w:rPr>
          <w:rFonts w:ascii="Cambria" w:eastAsia="Times New Roman" w:hAnsi="Cambria" w:cs="Times New Roman"/>
          <w:b/>
          <w:bCs/>
          <w:sz w:val="24"/>
          <w:szCs w:val="24"/>
          <w:lang w:eastAsia="tr-TR"/>
        </w:rPr>
      </w:pPr>
    </w:p>
    <w:p w:rsidR="00C24F6B" w:rsidRPr="00C24F6B" w:rsidRDefault="00C24F6B" w:rsidP="00C24F6B">
      <w:pPr>
        <w:spacing w:after="0" w:line="240" w:lineRule="auto"/>
        <w:ind w:left="1416" w:firstLine="708"/>
        <w:rPr>
          <w:rFonts w:ascii="Cambria" w:eastAsia="Times New Roman" w:hAnsi="Cambria" w:cs="Times New Roman"/>
          <w:b/>
          <w:bCs/>
          <w:sz w:val="24"/>
          <w:szCs w:val="24"/>
          <w:lang w:eastAsia="tr-TR"/>
        </w:rPr>
      </w:pPr>
      <w:r w:rsidRPr="00C24F6B">
        <w:rPr>
          <w:rFonts w:ascii="Cambria" w:eastAsia="Times New Roman" w:hAnsi="Cambria" w:cs="Times New Roman"/>
          <w:b/>
          <w:bCs/>
          <w:sz w:val="24"/>
          <w:szCs w:val="24"/>
          <w:lang w:eastAsia="tr-TR"/>
        </w:rPr>
        <w:lastRenderedPageBreak/>
        <w:t xml:space="preserve">Sektör Bazında </w:t>
      </w:r>
      <w:proofErr w:type="spellStart"/>
      <w:r w:rsidRPr="00C24F6B">
        <w:rPr>
          <w:rFonts w:ascii="Cambria" w:eastAsia="Times New Roman" w:hAnsi="Cambria" w:cs="Times New Roman"/>
          <w:b/>
          <w:bCs/>
          <w:sz w:val="24"/>
          <w:szCs w:val="24"/>
          <w:lang w:eastAsia="tr-TR"/>
        </w:rPr>
        <w:t>Ş.urfa</w:t>
      </w:r>
      <w:proofErr w:type="spellEnd"/>
      <w:r w:rsidRPr="00C24F6B">
        <w:rPr>
          <w:rFonts w:ascii="Cambria" w:eastAsia="Times New Roman" w:hAnsi="Cambria" w:cs="Times New Roman"/>
          <w:b/>
          <w:bCs/>
          <w:sz w:val="24"/>
          <w:szCs w:val="24"/>
          <w:lang w:eastAsia="tr-TR"/>
        </w:rPr>
        <w:t xml:space="preserve"> İhracat Rakamları(1000$)</w:t>
      </w:r>
    </w:p>
    <w:p w:rsidR="00C24F6B" w:rsidRPr="00C24F6B" w:rsidRDefault="00C24F6B" w:rsidP="00C24F6B">
      <w:pPr>
        <w:spacing w:after="0" w:line="240" w:lineRule="auto"/>
        <w:ind w:left="1416" w:firstLine="708"/>
        <w:rPr>
          <w:rFonts w:ascii="Cambria" w:eastAsia="Times New Roman" w:hAnsi="Cambria" w:cs="Times New Roman"/>
          <w:b/>
          <w:bCs/>
          <w:sz w:val="24"/>
          <w:szCs w:val="24"/>
          <w:lang w:eastAsia="tr-TR"/>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1417"/>
        <w:gridCol w:w="1701"/>
      </w:tblGrid>
      <w:tr w:rsidR="00C24F6B" w:rsidRPr="00C24F6B" w:rsidTr="00C24F6B">
        <w:trPr>
          <w:trHeight w:val="266"/>
        </w:trPr>
        <w:tc>
          <w:tcPr>
            <w:tcW w:w="4395" w:type="dxa"/>
            <w:tcBorders>
              <w:top w:val="single" w:sz="4" w:space="0" w:color="auto"/>
              <w:left w:val="single" w:sz="4" w:space="0" w:color="auto"/>
              <w:bottom w:val="single" w:sz="4" w:space="0" w:color="auto"/>
              <w:right w:val="single" w:sz="4" w:space="0" w:color="auto"/>
            </w:tcBorders>
            <w:shd w:val="clear" w:color="auto" w:fill="548DD4"/>
          </w:tcPr>
          <w:p w:rsidR="00C24F6B" w:rsidRPr="00C24F6B" w:rsidRDefault="00C24F6B" w:rsidP="00C24F6B">
            <w:pPr>
              <w:spacing w:after="0" w:line="240" w:lineRule="auto"/>
              <w:jc w:val="center"/>
              <w:rPr>
                <w:rFonts w:ascii="Cambria" w:eastAsia="Times New Roman" w:hAnsi="Cambria" w:cs="Times New Roman"/>
                <w:b/>
                <w:bCs/>
                <w:sz w:val="24"/>
                <w:szCs w:val="24"/>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548DD4"/>
            <w:hideMark/>
          </w:tcPr>
          <w:p w:rsidR="00C24F6B" w:rsidRPr="00C24F6B" w:rsidRDefault="00C24F6B" w:rsidP="00C24F6B">
            <w:pPr>
              <w:spacing w:after="0" w:line="240" w:lineRule="auto"/>
              <w:rPr>
                <w:rFonts w:ascii="Cambria" w:eastAsia="Times New Roman" w:hAnsi="Cambria" w:cs="Times New Roman"/>
                <w:b/>
                <w:bCs/>
                <w:color w:val="FFFFFF"/>
                <w:sz w:val="24"/>
                <w:szCs w:val="24"/>
                <w:lang w:eastAsia="tr-TR"/>
              </w:rPr>
            </w:pPr>
            <w:r w:rsidRPr="00C24F6B">
              <w:rPr>
                <w:rFonts w:ascii="Cambria" w:eastAsia="Times New Roman" w:hAnsi="Cambria" w:cs="Times New Roman"/>
                <w:b/>
                <w:bCs/>
                <w:color w:val="FFFFFF"/>
                <w:sz w:val="24"/>
                <w:szCs w:val="24"/>
                <w:lang w:eastAsia="tr-TR"/>
              </w:rPr>
              <w:t>2016</w:t>
            </w:r>
          </w:p>
        </w:tc>
        <w:tc>
          <w:tcPr>
            <w:tcW w:w="1417" w:type="dxa"/>
            <w:tcBorders>
              <w:top w:val="single" w:sz="4" w:space="0" w:color="auto"/>
              <w:left w:val="single" w:sz="4" w:space="0" w:color="auto"/>
              <w:bottom w:val="single" w:sz="4" w:space="0" w:color="auto"/>
              <w:right w:val="single" w:sz="4" w:space="0" w:color="auto"/>
            </w:tcBorders>
            <w:shd w:val="clear" w:color="auto" w:fill="548DD4"/>
            <w:hideMark/>
          </w:tcPr>
          <w:p w:rsidR="00C24F6B" w:rsidRPr="00C24F6B" w:rsidRDefault="00C24F6B" w:rsidP="00C24F6B">
            <w:pPr>
              <w:spacing w:after="0" w:line="240" w:lineRule="auto"/>
              <w:rPr>
                <w:rFonts w:ascii="Cambria" w:eastAsia="Times New Roman" w:hAnsi="Cambria" w:cs="Times New Roman"/>
                <w:b/>
                <w:bCs/>
                <w:color w:val="FFFFFF"/>
                <w:sz w:val="24"/>
                <w:szCs w:val="24"/>
                <w:lang w:eastAsia="tr-TR"/>
              </w:rPr>
            </w:pPr>
            <w:r w:rsidRPr="00C24F6B">
              <w:rPr>
                <w:rFonts w:ascii="Cambria" w:eastAsia="Times New Roman" w:hAnsi="Cambria" w:cs="Times New Roman"/>
                <w:b/>
                <w:bCs/>
                <w:color w:val="FFFFFF"/>
                <w:sz w:val="24"/>
                <w:szCs w:val="24"/>
                <w:lang w:eastAsia="tr-TR"/>
              </w:rPr>
              <w:t>2017</w:t>
            </w:r>
          </w:p>
        </w:tc>
        <w:tc>
          <w:tcPr>
            <w:tcW w:w="1701" w:type="dxa"/>
            <w:tcBorders>
              <w:top w:val="single" w:sz="4" w:space="0" w:color="auto"/>
              <w:left w:val="single" w:sz="4" w:space="0" w:color="auto"/>
              <w:bottom w:val="single" w:sz="4" w:space="0" w:color="auto"/>
              <w:right w:val="single" w:sz="4" w:space="0" w:color="auto"/>
            </w:tcBorders>
            <w:shd w:val="clear" w:color="auto" w:fill="548DD4"/>
            <w:hideMark/>
          </w:tcPr>
          <w:p w:rsidR="00C24F6B" w:rsidRPr="00C24F6B" w:rsidRDefault="00C24F6B" w:rsidP="00C24F6B">
            <w:pPr>
              <w:spacing w:after="0" w:line="240" w:lineRule="auto"/>
              <w:rPr>
                <w:rFonts w:ascii="Cambria" w:eastAsia="Times New Roman" w:hAnsi="Cambria" w:cs="Times New Roman"/>
                <w:b/>
                <w:bCs/>
                <w:color w:val="FFFFFF"/>
                <w:sz w:val="24"/>
                <w:szCs w:val="24"/>
                <w:lang w:eastAsia="tr-TR"/>
              </w:rPr>
            </w:pPr>
            <w:r w:rsidRPr="00C24F6B">
              <w:rPr>
                <w:rFonts w:ascii="Cambria" w:eastAsia="Times New Roman" w:hAnsi="Cambria" w:cs="Times New Roman"/>
                <w:b/>
                <w:bCs/>
                <w:color w:val="FFFFFF"/>
                <w:sz w:val="24"/>
                <w:szCs w:val="24"/>
                <w:lang w:eastAsia="tr-TR"/>
              </w:rPr>
              <w:t>Değişim</w:t>
            </w:r>
          </w:p>
        </w:tc>
      </w:tr>
      <w:tr w:rsidR="00C24F6B" w:rsidRPr="00C24F6B" w:rsidTr="00C24F6B">
        <w:trPr>
          <w:trHeight w:val="266"/>
        </w:trPr>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Tekstil ve Hammaddeleri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15.189.31</w:t>
            </w:r>
          </w:p>
        </w:tc>
        <w:tc>
          <w:tcPr>
            <w:tcW w:w="1417"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21.095.55</w:t>
            </w:r>
          </w:p>
        </w:tc>
        <w:tc>
          <w:tcPr>
            <w:tcW w:w="1701"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38,88%</w:t>
            </w:r>
          </w:p>
        </w:tc>
      </w:tr>
      <w:tr w:rsidR="00C24F6B" w:rsidRPr="00C24F6B" w:rsidTr="00C24F6B">
        <w:trPr>
          <w:trHeight w:val="294"/>
        </w:trPr>
        <w:tc>
          <w:tcPr>
            <w:tcW w:w="4395"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Elektrik elektronik ve hizmet</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12.181.29</w:t>
            </w: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19.792.84</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62,49%</w:t>
            </w:r>
          </w:p>
        </w:tc>
      </w:tr>
      <w:tr w:rsidR="00C24F6B" w:rsidRPr="00C24F6B" w:rsidTr="00C24F6B">
        <w:trPr>
          <w:trHeight w:val="266"/>
        </w:trPr>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Yaş meyve ve sebze</w:t>
            </w:r>
          </w:p>
        </w:tc>
        <w:tc>
          <w:tcPr>
            <w:tcW w:w="1701"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15.990.53</w:t>
            </w:r>
          </w:p>
        </w:tc>
        <w:tc>
          <w:tcPr>
            <w:tcW w:w="1417"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17.617.83</w:t>
            </w:r>
          </w:p>
        </w:tc>
        <w:tc>
          <w:tcPr>
            <w:tcW w:w="1701"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10,18%</w:t>
            </w:r>
          </w:p>
        </w:tc>
      </w:tr>
      <w:tr w:rsidR="00C24F6B" w:rsidRPr="00C24F6B" w:rsidTr="00C24F6B">
        <w:trPr>
          <w:trHeight w:val="292"/>
        </w:trPr>
        <w:tc>
          <w:tcPr>
            <w:tcW w:w="4395"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Çimento Cam Seramik ve Toprak Ürünleri</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11.565.23</w:t>
            </w: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15.197.49</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31,41%</w:t>
            </w:r>
          </w:p>
        </w:tc>
      </w:tr>
      <w:tr w:rsidR="00C24F6B" w:rsidRPr="00C24F6B" w:rsidTr="00C24F6B">
        <w:trPr>
          <w:trHeight w:val="328"/>
        </w:trPr>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 xml:space="preserve">Mobilya </w:t>
            </w:r>
            <w:proofErr w:type="gramStart"/>
            <w:r w:rsidRPr="00C24F6B">
              <w:rPr>
                <w:rFonts w:ascii="Times New Roman" w:eastAsia="Times New Roman" w:hAnsi="Times New Roman" w:cs="Times New Roman"/>
                <w:bCs/>
                <w:sz w:val="24"/>
                <w:szCs w:val="24"/>
                <w:lang w:eastAsia="tr-TR"/>
              </w:rPr>
              <w:t>Kağıt</w:t>
            </w:r>
            <w:proofErr w:type="gramEnd"/>
            <w:r w:rsidRPr="00C24F6B">
              <w:rPr>
                <w:rFonts w:ascii="Times New Roman" w:eastAsia="Times New Roman" w:hAnsi="Times New Roman" w:cs="Times New Roman"/>
                <w:bCs/>
                <w:sz w:val="24"/>
                <w:szCs w:val="24"/>
                <w:lang w:eastAsia="tr-TR"/>
              </w:rPr>
              <w:t xml:space="preserve"> ve Orman Ürünleri</w:t>
            </w:r>
          </w:p>
        </w:tc>
        <w:tc>
          <w:tcPr>
            <w:tcW w:w="1701"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47.422.30</w:t>
            </w:r>
          </w:p>
        </w:tc>
        <w:tc>
          <w:tcPr>
            <w:tcW w:w="1417"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15.180.54</w:t>
            </w:r>
          </w:p>
        </w:tc>
        <w:tc>
          <w:tcPr>
            <w:tcW w:w="1701"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-67,99%</w:t>
            </w:r>
          </w:p>
        </w:tc>
      </w:tr>
      <w:tr w:rsidR="00C24F6B" w:rsidRPr="00C24F6B" w:rsidTr="00C24F6B">
        <w:trPr>
          <w:trHeight w:val="266"/>
        </w:trPr>
        <w:tc>
          <w:tcPr>
            <w:tcW w:w="4395"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İklimlendirme Sanayi</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8.967.08</w:t>
            </w: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13.690.10</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52,67%</w:t>
            </w:r>
          </w:p>
        </w:tc>
      </w:tr>
      <w:tr w:rsidR="00C24F6B" w:rsidRPr="00C24F6B" w:rsidTr="00C24F6B">
        <w:trPr>
          <w:trHeight w:val="354"/>
        </w:trPr>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 xml:space="preserve">Kimyevi Maddeler ve </w:t>
            </w:r>
            <w:proofErr w:type="spellStart"/>
            <w:r w:rsidRPr="00C24F6B">
              <w:rPr>
                <w:rFonts w:ascii="Times New Roman" w:eastAsia="Times New Roman" w:hAnsi="Times New Roman" w:cs="Times New Roman"/>
                <w:bCs/>
                <w:sz w:val="24"/>
                <w:szCs w:val="24"/>
                <w:lang w:eastAsia="tr-TR"/>
              </w:rPr>
              <w:t>Mamüller</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10.719.19</w:t>
            </w:r>
          </w:p>
        </w:tc>
        <w:tc>
          <w:tcPr>
            <w:tcW w:w="1417"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9.849.73</w:t>
            </w:r>
          </w:p>
        </w:tc>
        <w:tc>
          <w:tcPr>
            <w:tcW w:w="1701"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-8,11%</w:t>
            </w:r>
          </w:p>
        </w:tc>
      </w:tr>
      <w:tr w:rsidR="00C24F6B" w:rsidRPr="00C24F6B" w:rsidTr="00C24F6B">
        <w:trPr>
          <w:trHeight w:val="266"/>
        </w:trPr>
        <w:tc>
          <w:tcPr>
            <w:tcW w:w="4395"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Makine ve Aksamları</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6.521.67</w:t>
            </w: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8.553.70</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31,16%</w:t>
            </w:r>
          </w:p>
        </w:tc>
      </w:tr>
      <w:tr w:rsidR="00C24F6B" w:rsidRPr="00C24F6B" w:rsidTr="00C24F6B">
        <w:trPr>
          <w:trHeight w:val="266"/>
        </w:trPr>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Hububat, Bakliyat</w:t>
            </w:r>
          </w:p>
        </w:tc>
        <w:tc>
          <w:tcPr>
            <w:tcW w:w="1701"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11.224.77</w:t>
            </w:r>
          </w:p>
        </w:tc>
        <w:tc>
          <w:tcPr>
            <w:tcW w:w="1417"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6.343.74</w:t>
            </w:r>
          </w:p>
        </w:tc>
        <w:tc>
          <w:tcPr>
            <w:tcW w:w="1701" w:type="dxa"/>
            <w:tcBorders>
              <w:top w:val="single" w:sz="4" w:space="0" w:color="auto"/>
              <w:left w:val="single" w:sz="4" w:space="0" w:color="auto"/>
              <w:bottom w:val="single" w:sz="4" w:space="0" w:color="auto"/>
              <w:right w:val="single" w:sz="4" w:space="0" w:color="auto"/>
            </w:tcBorders>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-43,48%</w:t>
            </w:r>
          </w:p>
        </w:tc>
      </w:tr>
      <w:tr w:rsidR="00C24F6B" w:rsidRPr="00C24F6B" w:rsidTr="00C24F6B">
        <w:trPr>
          <w:trHeight w:val="244"/>
        </w:trPr>
        <w:tc>
          <w:tcPr>
            <w:tcW w:w="4395" w:type="dxa"/>
            <w:tcBorders>
              <w:top w:val="single" w:sz="4" w:space="0" w:color="auto"/>
              <w:left w:val="single" w:sz="4" w:space="0" w:color="auto"/>
              <w:bottom w:val="single" w:sz="4" w:space="0" w:color="auto"/>
              <w:right w:val="single" w:sz="4" w:space="0" w:color="auto"/>
            </w:tcBorders>
            <w:shd w:val="clear" w:color="auto" w:fill="C6D9F1"/>
            <w:tcMar>
              <w:top w:w="0" w:type="dxa"/>
              <w:left w:w="70" w:type="dxa"/>
              <w:bottom w:w="0" w:type="dxa"/>
              <w:right w:w="70" w:type="dxa"/>
            </w:tcMar>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proofErr w:type="spellStart"/>
            <w:r w:rsidRPr="00C24F6B">
              <w:rPr>
                <w:rFonts w:ascii="Times New Roman" w:eastAsia="Times New Roman" w:hAnsi="Times New Roman" w:cs="Times New Roman"/>
                <w:bCs/>
                <w:sz w:val="24"/>
                <w:szCs w:val="24"/>
                <w:lang w:eastAsia="tr-TR"/>
              </w:rPr>
              <w:t>Hazırgiyim</w:t>
            </w:r>
            <w:proofErr w:type="spellEnd"/>
            <w:r w:rsidRPr="00C24F6B">
              <w:rPr>
                <w:rFonts w:ascii="Times New Roman" w:eastAsia="Times New Roman" w:hAnsi="Times New Roman" w:cs="Times New Roman"/>
                <w:bCs/>
                <w:sz w:val="24"/>
                <w:szCs w:val="24"/>
                <w:lang w:eastAsia="tr-TR"/>
              </w:rPr>
              <w:t>, Konfeksiyon</w:t>
            </w:r>
          </w:p>
        </w:tc>
        <w:tc>
          <w:tcPr>
            <w:tcW w:w="1701" w:type="dxa"/>
            <w:tcBorders>
              <w:top w:val="single" w:sz="4" w:space="0" w:color="auto"/>
              <w:left w:val="single" w:sz="4" w:space="0" w:color="auto"/>
              <w:bottom w:val="single" w:sz="4" w:space="0" w:color="auto"/>
              <w:right w:val="single" w:sz="4" w:space="0" w:color="auto"/>
            </w:tcBorders>
            <w:shd w:val="clear" w:color="auto" w:fill="C6D9F1"/>
            <w:tcMar>
              <w:top w:w="0" w:type="dxa"/>
              <w:left w:w="70" w:type="dxa"/>
              <w:bottom w:w="0" w:type="dxa"/>
              <w:right w:w="70" w:type="dxa"/>
            </w:tcMar>
            <w:hideMark/>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20.009.34</w:t>
            </w:r>
          </w:p>
        </w:tc>
        <w:tc>
          <w:tcPr>
            <w:tcW w:w="1417" w:type="dxa"/>
            <w:tcBorders>
              <w:top w:val="single" w:sz="4" w:space="0" w:color="auto"/>
              <w:left w:val="single" w:sz="4" w:space="0" w:color="auto"/>
              <w:bottom w:val="single" w:sz="4" w:space="0" w:color="auto"/>
              <w:right w:val="single" w:sz="4" w:space="0" w:color="auto"/>
            </w:tcBorders>
            <w:shd w:val="clear" w:color="auto" w:fill="C6D9F1"/>
            <w:tcMar>
              <w:top w:w="0" w:type="dxa"/>
              <w:left w:w="70" w:type="dxa"/>
              <w:bottom w:w="0" w:type="dxa"/>
              <w:right w:w="70" w:type="dxa"/>
            </w:tcMar>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6.061.62</w:t>
            </w:r>
          </w:p>
          <w:p w:rsidR="00C24F6B" w:rsidRPr="00C24F6B" w:rsidRDefault="00C24F6B" w:rsidP="00C24F6B">
            <w:pPr>
              <w:spacing w:after="0" w:line="240" w:lineRule="auto"/>
              <w:rPr>
                <w:rFonts w:ascii="Times New Roman" w:eastAsia="Times New Roman" w:hAnsi="Times New Roman" w:cs="Times New Roman"/>
                <w:bCs/>
                <w:sz w:val="24"/>
                <w:szCs w:val="24"/>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C6D9F1"/>
            <w:tcMar>
              <w:top w:w="0" w:type="dxa"/>
              <w:left w:w="70" w:type="dxa"/>
              <w:bottom w:w="0" w:type="dxa"/>
              <w:right w:w="70" w:type="dxa"/>
            </w:tcMar>
          </w:tcPr>
          <w:p w:rsidR="00C24F6B" w:rsidRPr="00C24F6B" w:rsidRDefault="00C24F6B" w:rsidP="00C24F6B">
            <w:pPr>
              <w:spacing w:after="0" w:line="240" w:lineRule="auto"/>
              <w:rPr>
                <w:rFonts w:ascii="Times New Roman" w:eastAsia="Times New Roman" w:hAnsi="Times New Roman" w:cs="Times New Roman"/>
                <w:bCs/>
                <w:sz w:val="24"/>
                <w:szCs w:val="24"/>
                <w:lang w:eastAsia="tr-TR"/>
              </w:rPr>
            </w:pPr>
            <w:r w:rsidRPr="00C24F6B">
              <w:rPr>
                <w:rFonts w:ascii="Times New Roman" w:eastAsia="Times New Roman" w:hAnsi="Times New Roman" w:cs="Times New Roman"/>
                <w:bCs/>
                <w:sz w:val="24"/>
                <w:szCs w:val="24"/>
                <w:lang w:eastAsia="tr-TR"/>
              </w:rPr>
              <w:t>-69,71%</w:t>
            </w:r>
          </w:p>
          <w:p w:rsidR="00C24F6B" w:rsidRPr="00C24F6B" w:rsidRDefault="00C24F6B" w:rsidP="00C24F6B">
            <w:pPr>
              <w:spacing w:after="0" w:line="240" w:lineRule="auto"/>
              <w:rPr>
                <w:rFonts w:ascii="Times New Roman" w:eastAsia="Times New Roman" w:hAnsi="Times New Roman" w:cs="Times New Roman"/>
                <w:bCs/>
                <w:sz w:val="24"/>
                <w:szCs w:val="24"/>
                <w:lang w:eastAsia="tr-TR"/>
              </w:rPr>
            </w:pPr>
          </w:p>
        </w:tc>
      </w:tr>
    </w:tbl>
    <w:p w:rsidR="00C24F6B" w:rsidRDefault="00C24F6B" w:rsidP="00974383">
      <w:pPr>
        <w:spacing w:after="150" w:line="300" w:lineRule="atLeast"/>
        <w:rPr>
          <w:rFonts w:ascii="Times New Roman" w:eastAsia="Times New Roman" w:hAnsi="Times New Roman" w:cs="Times New Roman"/>
          <w:sz w:val="24"/>
          <w:szCs w:val="24"/>
          <w:lang w:eastAsia="tr-TR"/>
        </w:rPr>
      </w:pPr>
    </w:p>
    <w:p w:rsidR="00974383" w:rsidRPr="00974383" w:rsidRDefault="00974383" w:rsidP="00974383">
      <w:pPr>
        <w:rPr>
          <w:sz w:val="24"/>
          <w:szCs w:val="24"/>
        </w:rPr>
      </w:pPr>
      <w:bookmarkStart w:id="9" w:name="_Toc457565690"/>
      <w:r w:rsidRPr="00974383">
        <w:rPr>
          <w:b/>
          <w:bCs/>
          <w:sz w:val="24"/>
          <w:szCs w:val="24"/>
        </w:rPr>
        <w:t>Türkiye-Almanya Yatırım İlişkileri</w:t>
      </w:r>
      <w:bookmarkEnd w:id="9"/>
    </w:p>
    <w:p w:rsidR="00974383" w:rsidRPr="00974383" w:rsidRDefault="00974383" w:rsidP="00974383">
      <w:pPr>
        <w:rPr>
          <w:sz w:val="24"/>
          <w:szCs w:val="24"/>
        </w:rPr>
      </w:pPr>
      <w:r w:rsidRPr="00974383">
        <w:rPr>
          <w:sz w:val="24"/>
          <w:szCs w:val="24"/>
        </w:rPr>
        <w:t xml:space="preserve">Özellikle 1980 yılından sonra Alman yatırımcılarının ülkemize ilgisi büyük ölçüde artmıştır. Nitekim 1980 yılına kadar ülkemizde sadece 24 Federal Alman firması faaliyet gösterirken, bu rakam 2017 yılında 7151 </w:t>
      </w:r>
      <w:proofErr w:type="gramStart"/>
      <w:r w:rsidRPr="00974383">
        <w:rPr>
          <w:sz w:val="24"/>
          <w:szCs w:val="24"/>
        </w:rPr>
        <w:t>adete</w:t>
      </w:r>
      <w:proofErr w:type="gramEnd"/>
      <w:r w:rsidRPr="00974383">
        <w:rPr>
          <w:sz w:val="24"/>
          <w:szCs w:val="24"/>
        </w:rPr>
        <w:t xml:space="preserve"> ulaşmıştır.</w:t>
      </w:r>
    </w:p>
    <w:p w:rsidR="00974383" w:rsidRPr="00974383" w:rsidRDefault="00974383" w:rsidP="00974383">
      <w:pPr>
        <w:rPr>
          <w:sz w:val="24"/>
          <w:szCs w:val="24"/>
        </w:rPr>
      </w:pPr>
      <w:r w:rsidRPr="00974383">
        <w:rPr>
          <w:sz w:val="24"/>
          <w:szCs w:val="24"/>
        </w:rPr>
        <w:t>2002-2008 yılları arasında Türkiye’de gerçekleşen 62,5 milyar dolarlık toplam yabancı doğrudan yatırım girişimlerinin 3,2 milyar doları Alman kaynaklıdır. 2009 yılında Almanya kaynaklı doğrudan yabancı yatırım girişi 1,3 milyar dolar olarak gerçekleşmiştir. 2010 yılında Almanya’dan Türkiye’ye 592 milyon dolar, 2011 yılında 605 milyon dolar, 2012 yılında 532 milyon dolar, 2013 yılında 1,9 milyar dolarlık yatırım girişi olmuştur. 2014 yılında ise 693 milyon dolarlık yatırım gerçekleşmiştir. 2015 ve 2016 yıllarında sırasıyla 355 ve 440 milyon dolarlık yatırım gerçekleşmiştir. Bu rakam 2017’de % 40 kadar azalışla 295 milyon olarak gerçekleşmiştir (TC Merkez Bankası).</w:t>
      </w:r>
    </w:p>
    <w:p w:rsidR="00974383" w:rsidRPr="00974383" w:rsidRDefault="00974383" w:rsidP="00974383">
      <w:pPr>
        <w:rPr>
          <w:sz w:val="24"/>
          <w:szCs w:val="24"/>
        </w:rPr>
      </w:pPr>
      <w:r w:rsidRPr="00974383">
        <w:rPr>
          <w:sz w:val="24"/>
          <w:szCs w:val="24"/>
        </w:rPr>
        <w:t>Türkiye’den Almanya’ya 2011 yılında 93 milyon dolar, 2012 yılında 61 milyon dolar, 2013 yılında 253 milyon dolar, 2014 yılında 178 milyon dolar, 2015 yılında 250 milyon dolar, 2016 yılında ilk 119 milyon dolarlık yatırım gerçekleşmiştir. 2017 yılında gerçekleşen yatırım miktarı ise bir önceki yıla göre  % 78 artarak 212 milyon dolar olmuştur (TC Merkez Bankası).</w:t>
      </w:r>
    </w:p>
    <w:p w:rsidR="00974383" w:rsidRPr="00974383" w:rsidRDefault="00974383" w:rsidP="00974383">
      <w:pPr>
        <w:rPr>
          <w:sz w:val="24"/>
          <w:szCs w:val="24"/>
        </w:rPr>
      </w:pPr>
      <w:r w:rsidRPr="00974383">
        <w:rPr>
          <w:sz w:val="24"/>
          <w:szCs w:val="24"/>
        </w:rPr>
        <w:t xml:space="preserve">Türkiye’de faaliyette bulunan Alman menşeli firmaların </w:t>
      </w:r>
      <w:proofErr w:type="spellStart"/>
      <w:r w:rsidRPr="00974383">
        <w:rPr>
          <w:sz w:val="24"/>
          <w:szCs w:val="24"/>
        </w:rPr>
        <w:t>sektörel</w:t>
      </w:r>
      <w:proofErr w:type="spellEnd"/>
      <w:r w:rsidRPr="00974383">
        <w:rPr>
          <w:sz w:val="24"/>
          <w:szCs w:val="24"/>
        </w:rPr>
        <w:t xml:space="preserve"> dağılımına bakıldığında, hizmetler ve imalat sanayinin yatırımda en fazla tercih edilen sektörler olduğu görülmektedir. İmalat sanayinde gıda, hazır giyim, kimyasal ürünler, elektrik-elektronik, makine imalat, taşıt araçları imalat ve taşıt araçları yan sanayi ön plana çıkmaktadır. Hizmetler sektöründe ise Alman yatırımcıların ticaret, turizm, haberleşme, bankacılık ve yatırım finansmanı gibi alt sektörlerde yoğunlaştıkları görülmektedir.</w:t>
      </w:r>
    </w:p>
    <w:p w:rsidR="00974383" w:rsidRPr="00974383" w:rsidRDefault="00974383" w:rsidP="00974383">
      <w:pPr>
        <w:rPr>
          <w:sz w:val="24"/>
          <w:szCs w:val="24"/>
        </w:rPr>
      </w:pPr>
      <w:r w:rsidRPr="00974383">
        <w:rPr>
          <w:sz w:val="24"/>
          <w:szCs w:val="24"/>
        </w:rPr>
        <w:t>Diğer taraftan 1960’lı yıllarda Almanya’ya “misafir işçi” olarak giden Türk vatandaşları, özellikle 1980’li yıllardan itibaren girişimciliğe yönelerek kendi iş yerlerini kurmuş ve işveren konumuna gelmişlerdir.</w:t>
      </w:r>
    </w:p>
    <w:p w:rsidR="00974383" w:rsidRPr="00974383" w:rsidRDefault="00974383" w:rsidP="00974383">
      <w:pPr>
        <w:rPr>
          <w:sz w:val="24"/>
          <w:szCs w:val="24"/>
        </w:rPr>
      </w:pPr>
      <w:r w:rsidRPr="00974383">
        <w:rPr>
          <w:sz w:val="24"/>
          <w:szCs w:val="24"/>
        </w:rPr>
        <w:lastRenderedPageBreak/>
        <w:t>Türkiye Avrupa Eğitim ve Bilimsel Araştırmalar Vakfı (TAVAK) tarafından 2016 yılı için yapılan araştırmaya göre, Almanya’da 77 bin 200 Türkiye kökenli girişimci bulunmakta olup, bu işverenler Almanya ekonomisi için yadsınamayacak bir gelir ve istihdam sağlamaktadırlar. Almanya’da yaşayan Türklerin yıllık gelirlerinin yaklaşık 18,4 milyar Euro olduğu, bunun 16,6 milyar Euro’sunun harcamalar için kullanıldığı, yaklaşık 1,8 milyar Euro’sunun ise tasarruf edilebildiği de adı geçen raporda yer almaktadır.</w:t>
      </w:r>
    </w:p>
    <w:p w:rsidR="00974383" w:rsidRPr="00974383" w:rsidRDefault="00974383" w:rsidP="00974383">
      <w:pPr>
        <w:rPr>
          <w:sz w:val="24"/>
          <w:szCs w:val="24"/>
        </w:rPr>
      </w:pPr>
      <w:r w:rsidRPr="00974383">
        <w:rPr>
          <w:sz w:val="24"/>
          <w:szCs w:val="24"/>
        </w:rPr>
        <w:t xml:space="preserve">Almanya’daki Türk kökenli işveren girişimci sayısında görülen sürekli artış eğilimi dikkate alındığında yakın bir gelecekte firma sayısının 160 bini bulacağı, bu işletmelerde yaklaşık 720 bin kişiye iş </w:t>
      </w:r>
      <w:proofErr w:type="gramStart"/>
      <w:r w:rsidRPr="00974383">
        <w:rPr>
          <w:sz w:val="24"/>
          <w:szCs w:val="24"/>
        </w:rPr>
        <w:t>imkanı</w:t>
      </w:r>
      <w:proofErr w:type="gramEnd"/>
      <w:r w:rsidRPr="00974383">
        <w:rPr>
          <w:sz w:val="24"/>
          <w:szCs w:val="24"/>
        </w:rPr>
        <w:t xml:space="preserve"> sağlanacağı, yatırım hacminin 15 milyar </w:t>
      </w:r>
      <w:proofErr w:type="spellStart"/>
      <w:r w:rsidRPr="00974383">
        <w:rPr>
          <w:sz w:val="24"/>
          <w:szCs w:val="24"/>
        </w:rPr>
        <w:t>Avro’ya</w:t>
      </w:r>
      <w:proofErr w:type="spellEnd"/>
      <w:r w:rsidRPr="00974383">
        <w:rPr>
          <w:sz w:val="24"/>
          <w:szCs w:val="24"/>
        </w:rPr>
        <w:t xml:space="preserve"> ulaşacağı ve firmaların yıllık toplam cirolarının 66 milyar avro civarında gerçekleşeceği tahmin edilmektedir.</w:t>
      </w:r>
    </w:p>
    <w:p w:rsidR="00A56914" w:rsidRPr="00A56914" w:rsidRDefault="00A56914" w:rsidP="00A56914">
      <w:pPr>
        <w:rPr>
          <w:sz w:val="24"/>
          <w:szCs w:val="24"/>
        </w:rPr>
      </w:pPr>
      <w:r w:rsidRPr="00A56914">
        <w:rPr>
          <w:b/>
          <w:bCs/>
          <w:sz w:val="24"/>
          <w:szCs w:val="24"/>
        </w:rPr>
        <w:t>İşadamlarının Pazarda Dikkat Etmesi Gereken Hususlar</w:t>
      </w:r>
    </w:p>
    <w:p w:rsidR="00A56914" w:rsidRPr="00A56914" w:rsidRDefault="00A56914" w:rsidP="00A56914">
      <w:pPr>
        <w:rPr>
          <w:sz w:val="24"/>
          <w:szCs w:val="24"/>
        </w:rPr>
      </w:pPr>
      <w:r w:rsidRPr="00A56914">
        <w:rPr>
          <w:sz w:val="24"/>
          <w:szCs w:val="24"/>
        </w:rPr>
        <w:t>Ticareti Etkileyen Kültürel Faktörler</w:t>
      </w:r>
    </w:p>
    <w:p w:rsidR="00A56914" w:rsidRPr="00A56914" w:rsidRDefault="00A56914" w:rsidP="00A56914">
      <w:pPr>
        <w:rPr>
          <w:sz w:val="24"/>
          <w:szCs w:val="24"/>
        </w:rPr>
      </w:pPr>
      <w:r w:rsidRPr="00A56914">
        <w:rPr>
          <w:sz w:val="24"/>
          <w:szCs w:val="24"/>
        </w:rPr>
        <w:t>Alman iş kültürü, esnekliği çok az olan, sıkı kurallardan oluşmaktadır. Dakiklik, hem iş hayatında hem sosyal hayatta son derece önem verilen bir konudur. İş yaşamının odak noktasını, nesnel/objektif olgular ve görevler oluşturmaktadır.</w:t>
      </w:r>
    </w:p>
    <w:p w:rsidR="00A56914" w:rsidRPr="00A56914" w:rsidRDefault="00A56914" w:rsidP="00A56914">
      <w:pPr>
        <w:rPr>
          <w:sz w:val="24"/>
          <w:szCs w:val="24"/>
        </w:rPr>
      </w:pPr>
      <w:r w:rsidRPr="00A56914">
        <w:rPr>
          <w:sz w:val="24"/>
          <w:szCs w:val="24"/>
        </w:rPr>
        <w:t>İşadamları yanlarında bol miktarda kartvizit götürmelidir, çünkü Almanlar kartvizit değiştirmekten çok hoşlanmaktadır. Kartvizitte pozisyon ve konum mutlaka belirtilmelidir. Üniversite derecesi veya sahip olunan bazı özelliklerin de belirtilmesinde fayda vardır. Eğer çalışılan kuruluşun bilinen bir saygınlığı varsa, şirketin kuruluş tarihinin de yazılması uygun olur.</w:t>
      </w:r>
    </w:p>
    <w:p w:rsidR="00A56914" w:rsidRPr="00A56914" w:rsidRDefault="00A56914" w:rsidP="00A56914">
      <w:pPr>
        <w:rPr>
          <w:sz w:val="24"/>
          <w:szCs w:val="24"/>
        </w:rPr>
      </w:pPr>
      <w:r w:rsidRPr="00A56914">
        <w:rPr>
          <w:sz w:val="24"/>
          <w:szCs w:val="24"/>
        </w:rPr>
        <w:t>İlk toplantı genellikle ofiste yapılmaktadır. Alman işadamları bu toplantıda firmayı, ürünü ve teklifin değerlendirmesini yapacaktır. Toplantılarda en kıdemli katılımcının hareketlerinin takip edilmesi uygun olacaktır. Nasıl giyinmiş, nasıl hareket ediyor, nasıl oturuyor gibi. Bütün bu davranış biçimlerine uygun olarak davranış biçimi belirlenmelidir. Alman tarafı toplantıya çok iyi hazırlanmış olarak gelecektir. Aynı davranış biçimini de karşı taraftan bekleyecektir.</w:t>
      </w:r>
    </w:p>
    <w:p w:rsidR="00A56914" w:rsidRPr="00A56914" w:rsidRDefault="00A56914" w:rsidP="00A56914">
      <w:pPr>
        <w:rPr>
          <w:sz w:val="24"/>
          <w:szCs w:val="24"/>
        </w:rPr>
      </w:pPr>
      <w:r w:rsidRPr="00A56914">
        <w:rPr>
          <w:sz w:val="24"/>
          <w:szCs w:val="24"/>
        </w:rPr>
        <w:t xml:space="preserve">İş hayatlarında duygu ve hislere asla yer verilmemektedir. Ayrıca yeni fikir ve kavramlara da pek açık değildirler. Aynı organizasyon içinde bile bilginin serbestçe dolaşması uygun görülmemektedir. Alman iş insanı farklı bir şey yapmak konusunda isteksizdir. Toplantılara çok iyi organize olmuş, mantıklı ve dikkatlice planlama yaparak </w:t>
      </w:r>
      <w:proofErr w:type="spellStart"/>
      <w:r w:rsidRPr="00A56914">
        <w:rPr>
          <w:sz w:val="24"/>
          <w:szCs w:val="24"/>
        </w:rPr>
        <w:t>katılınması</w:t>
      </w:r>
      <w:proofErr w:type="spellEnd"/>
      <w:r w:rsidRPr="00A56914">
        <w:rPr>
          <w:sz w:val="24"/>
          <w:szCs w:val="24"/>
        </w:rPr>
        <w:t xml:space="preserve"> gerekmektedir. Çok miktarda veri, </w:t>
      </w:r>
      <w:proofErr w:type="gramStart"/>
      <w:r w:rsidRPr="00A56914">
        <w:rPr>
          <w:sz w:val="24"/>
          <w:szCs w:val="24"/>
        </w:rPr>
        <w:t>argüman</w:t>
      </w:r>
      <w:proofErr w:type="gramEnd"/>
      <w:r w:rsidRPr="00A56914">
        <w:rPr>
          <w:sz w:val="24"/>
          <w:szCs w:val="24"/>
        </w:rPr>
        <w:t xml:space="preserve"> ve teklifin destekleyici kanıtları ile birlikte götürülmesinde fayda vardır. Herhangi bir konuda yapılacak olan bir abartma </w:t>
      </w:r>
      <w:proofErr w:type="spellStart"/>
      <w:r w:rsidRPr="00A56914">
        <w:rPr>
          <w:sz w:val="24"/>
          <w:szCs w:val="24"/>
        </w:rPr>
        <w:t>tolere</w:t>
      </w:r>
      <w:proofErr w:type="spellEnd"/>
      <w:r w:rsidRPr="00A56914">
        <w:rPr>
          <w:sz w:val="24"/>
          <w:szCs w:val="24"/>
        </w:rPr>
        <w:t xml:space="preserve"> edilmemektedir.</w:t>
      </w:r>
    </w:p>
    <w:p w:rsidR="00A56914" w:rsidRPr="00A56914" w:rsidRDefault="00A56914" w:rsidP="00A56914">
      <w:pPr>
        <w:rPr>
          <w:sz w:val="24"/>
          <w:szCs w:val="24"/>
        </w:rPr>
      </w:pPr>
      <w:r w:rsidRPr="00A56914">
        <w:rPr>
          <w:sz w:val="24"/>
          <w:szCs w:val="24"/>
        </w:rPr>
        <w:t xml:space="preserve">Tanıtım malzemesi hazırlığında bulunuluyorsa, Alman işadamlarının parlak reklamlardan, gösterilerden ve hatırlanabilir sloganlardan olumsuz etkilendiklerini unutmamak gerekir. Alman pazarı için hazırlanacak olan broşürlerde ciddi bir renk tonunun olmasına özen gösterilmelidir. Ayrıca uzun detayları da içermesinde de fayda vardır. Ürün ve hizmetler ile </w:t>
      </w:r>
      <w:r w:rsidRPr="00A56914">
        <w:rPr>
          <w:sz w:val="24"/>
          <w:szCs w:val="24"/>
        </w:rPr>
        <w:lastRenderedPageBreak/>
        <w:t>ilgili eksiklikleri doğrudan söyleyeceklerdir. Böyle bir durumda en doğru davranış eksikliklerden dolayı özür dileyerek, en kısa zamanda tamamlanacağının bildirilmesidir.</w:t>
      </w:r>
    </w:p>
    <w:p w:rsidR="00A56914" w:rsidRPr="00A56914" w:rsidRDefault="00A56914" w:rsidP="00A56914">
      <w:pPr>
        <w:rPr>
          <w:sz w:val="24"/>
          <w:szCs w:val="24"/>
        </w:rPr>
      </w:pPr>
      <w:r w:rsidRPr="00A56914">
        <w:rPr>
          <w:sz w:val="24"/>
          <w:szCs w:val="24"/>
        </w:rPr>
        <w:t xml:space="preserve">Kendiliğinden olan hareketler ve esnek davranış biçimleri Alman iş kültüründe yadırganmaktadır. Beyin fırtınası, risk alma ve meydan okuma gibi davranış biçimleri kabul edilmemektedir. Almanlar eleştirilme konusunda çok hassastırlar, bu yüzden onları utandıracak hareketlerden kaçınılmalıdır. Ayrıca toplantılara resmi bir hava vermekten de son derece memnun olurlar. Özel konularla ilgili konuşmaktan pek hoşlanmazlar. Her konuda mantık </w:t>
      </w:r>
      <w:proofErr w:type="gramStart"/>
      <w:r w:rsidRPr="00A56914">
        <w:rPr>
          <w:sz w:val="24"/>
          <w:szCs w:val="24"/>
        </w:rPr>
        <w:t>dahilinde</w:t>
      </w:r>
      <w:proofErr w:type="gramEnd"/>
      <w:r w:rsidRPr="00A56914">
        <w:rPr>
          <w:sz w:val="24"/>
          <w:szCs w:val="24"/>
        </w:rPr>
        <w:t xml:space="preserve"> hareket etmektedirler. Kolay kolay hiçbir konuda taviz vermemektedirler. Saldırgan bir davranış içine girmemeye özen gösterilmelidir.</w:t>
      </w:r>
    </w:p>
    <w:p w:rsidR="00A56914" w:rsidRPr="00A56914" w:rsidRDefault="00A56914" w:rsidP="00A56914">
      <w:pPr>
        <w:rPr>
          <w:sz w:val="24"/>
          <w:szCs w:val="24"/>
        </w:rPr>
      </w:pPr>
      <w:r w:rsidRPr="00A56914">
        <w:rPr>
          <w:sz w:val="24"/>
          <w:szCs w:val="24"/>
        </w:rPr>
        <w:t>İş toplantıları aşırı derecede ciddiyetle yürütülmektedir. Şaka ve ciddiyetsiz davranışlarda bulunulmamasında fayda vardır. Toplantılarda başkalarının sözü asla kesilmemelidir. Toplantılarla ilgili uzun vadeli planlamalar yapılmalı, kısa, ani ve kendiliğinden oluşan hareketlerden kaçınılmalıdır. Bir toplantı yerinde nereye oturulacağı belirtilene kadar beklemek doğru bir davranış olacaktır.</w:t>
      </w:r>
    </w:p>
    <w:p w:rsidR="00A56914" w:rsidRPr="00A56914" w:rsidRDefault="00A56914" w:rsidP="00A56914">
      <w:pPr>
        <w:rPr>
          <w:sz w:val="24"/>
          <w:szCs w:val="24"/>
        </w:rPr>
      </w:pPr>
      <w:r w:rsidRPr="00A56914">
        <w:rPr>
          <w:sz w:val="24"/>
          <w:szCs w:val="24"/>
        </w:rPr>
        <w:t>Alman kültüründe karar verme süreci yavaş sürmektedir, teklifler ciddi bir şekilde incelenmektedir. İlk görüşmelerde birçok kişi ile muhatap olmak zorunda kalınabilir, ancak karar verme sürecinde hiyerarşinin en üst kısmında bulunan kişi son kararı verecektir.</w:t>
      </w:r>
    </w:p>
    <w:p w:rsidR="00A56914" w:rsidRPr="00A56914" w:rsidRDefault="00A56914" w:rsidP="00A56914">
      <w:pPr>
        <w:rPr>
          <w:sz w:val="24"/>
          <w:szCs w:val="24"/>
        </w:rPr>
      </w:pPr>
      <w:r w:rsidRPr="00A56914">
        <w:rPr>
          <w:sz w:val="24"/>
          <w:szCs w:val="24"/>
        </w:rPr>
        <w:t>Kontratlar çok ciddi bir biçimde hazırlanmaktadır. Kabul edilen her madde garanti altına alınmaktadır. Ayrıca aynı şekilde kontrat içinde kabul edilen her maddenin yerine getirilmesi beklenmektedir. Alman kültüründe alınan her kural büyük bir ciddiyetle takip edildiğinden, uyulmayan konularda kınanma ile karşı karşıya kalınabilir. Bu yüzden Alman toplumunu şekillendiren kurallara karşı duyarlı ve saygılı olunmasında fayda vardır. Almanlar kararlarını toplantı sırasında verirler, ancak yine de emniyetli bir şekilde davranırlar. Karar bir kez verildikten sonra değişiklikler kolay olmamaktadır.</w:t>
      </w:r>
    </w:p>
    <w:p w:rsidR="00A56914" w:rsidRPr="00A56914" w:rsidRDefault="00A56914" w:rsidP="00A56914">
      <w:pPr>
        <w:rPr>
          <w:sz w:val="24"/>
          <w:szCs w:val="24"/>
        </w:rPr>
      </w:pPr>
      <w:r w:rsidRPr="00A56914">
        <w:rPr>
          <w:sz w:val="24"/>
          <w:szCs w:val="24"/>
        </w:rPr>
        <w:t>Öğle yemeği 12.00-13.00 saatleri arasında alınmakta ve iş görüşmeleri için en uygun zaman dilimi olarak düşünülmektedir. Alman iş ortağıyla nasıl bir ilişki içinde olunduğuna bağlı olsa da, genellikle işe yönelik kararlar yemek zamanlarında alınmamaktadır. Ayrıca yemek esnasında da iş ile ilgili konuyu Alman ortağın açması beklenmelidir. "</w:t>
      </w:r>
      <w:proofErr w:type="spellStart"/>
      <w:r w:rsidRPr="00A56914">
        <w:rPr>
          <w:sz w:val="24"/>
          <w:szCs w:val="24"/>
        </w:rPr>
        <w:t>Hofbrau</w:t>
      </w:r>
      <w:proofErr w:type="spellEnd"/>
      <w:r w:rsidRPr="00A56914">
        <w:rPr>
          <w:sz w:val="24"/>
          <w:szCs w:val="24"/>
        </w:rPr>
        <w:t xml:space="preserve">" İngiliz barlarının Alman karşılığıdır. Dışarıda ve içeride oturma yeri olan bu barlar genellikle öğlen saatlerinde açılmaktadır. Bu tür yerler iş görüşmeleri sonrası sosyal aktivitelerin devam ettirileceği uygun </w:t>
      </w:r>
      <w:proofErr w:type="gramStart"/>
      <w:r w:rsidRPr="00A56914">
        <w:rPr>
          <w:sz w:val="24"/>
          <w:szCs w:val="24"/>
        </w:rPr>
        <w:t>mekanlar</w:t>
      </w:r>
      <w:proofErr w:type="gramEnd"/>
      <w:r w:rsidRPr="00A56914">
        <w:rPr>
          <w:sz w:val="24"/>
          <w:szCs w:val="24"/>
        </w:rPr>
        <w:t xml:space="preserve"> olarak düşünülebilir.</w:t>
      </w:r>
    </w:p>
    <w:p w:rsidR="00A56914" w:rsidRPr="00A56914" w:rsidRDefault="00A56914" w:rsidP="00A56914">
      <w:pPr>
        <w:rPr>
          <w:sz w:val="24"/>
          <w:szCs w:val="24"/>
        </w:rPr>
      </w:pPr>
      <w:r w:rsidRPr="00A56914">
        <w:rPr>
          <w:sz w:val="24"/>
          <w:szCs w:val="24"/>
        </w:rPr>
        <w:t>Alman iş kültüründe zamanında bulunmanın önemini asla unutulmamalıdır. 2 veya 3 dakikalık bir gecikme bile kabalık olarak addedilecektir. Randevular önceden ayarlanmalıdır. Elektronik posta ile alınacak bir randevu için en az bir ay, telefonla alınacak bir randevunun ise en az bir veya iki hafta öncesinden alınmasında fayda vardır. Randevuya gecikilecekse, mutlaka önceden aranmasında fayda vardır. İlaveten uygun sebebin de hazırlanması gerekebilir.</w:t>
      </w:r>
    </w:p>
    <w:p w:rsidR="00A56914" w:rsidRPr="00A56914" w:rsidRDefault="00A56914" w:rsidP="00A56914">
      <w:pPr>
        <w:rPr>
          <w:sz w:val="24"/>
          <w:szCs w:val="24"/>
        </w:rPr>
      </w:pPr>
      <w:r w:rsidRPr="00A56914">
        <w:rPr>
          <w:sz w:val="24"/>
          <w:szCs w:val="24"/>
        </w:rPr>
        <w:lastRenderedPageBreak/>
        <w:t>Görüşmeler için en uygun zaman dilimi öğleden önce 11.00-13.00 arası olurken, öğleden sonra ise 15.00-17.00 arasındadır. Randevuların Cuma öğleden sonrasına ayarlanmamasına özen gösterilmelidir, çünkü bazı ofisler Cuma günleri 14.00 veya 15.00den sonra kapanabilir. Randevuların saatinin ve yerinin gereksiz bir şekilde değiştirilmesi kabul görmemektedir.</w:t>
      </w:r>
    </w:p>
    <w:p w:rsidR="00A56914" w:rsidRPr="00A56914" w:rsidRDefault="00A56914" w:rsidP="00A56914">
      <w:pPr>
        <w:rPr>
          <w:sz w:val="24"/>
          <w:szCs w:val="24"/>
        </w:rPr>
      </w:pPr>
      <w:r w:rsidRPr="00A56914">
        <w:rPr>
          <w:sz w:val="24"/>
          <w:szCs w:val="24"/>
        </w:rPr>
        <w:t xml:space="preserve">İlk isimler aile üyelerine aittir. İlaveten Alman iş kültüründe yıllarca birlikte çalışılıp da birbirlerinin ilk isimlerini bilmeyen kişilere rastlamak mümkündür. Profesyonel unvanları olmayan kişilere soyadlarının önüne aşağıda verilen unvanları kullanarak hitap edebilirsiniz. </w:t>
      </w:r>
      <w:proofErr w:type="spellStart"/>
      <w:r w:rsidRPr="00A56914">
        <w:rPr>
          <w:sz w:val="24"/>
          <w:szCs w:val="24"/>
        </w:rPr>
        <w:t>Mr</w:t>
      </w:r>
      <w:proofErr w:type="spellEnd"/>
      <w:r w:rsidRPr="00A56914">
        <w:rPr>
          <w:sz w:val="24"/>
          <w:szCs w:val="24"/>
        </w:rPr>
        <w:t xml:space="preserve">. = " </w:t>
      </w:r>
      <w:proofErr w:type="spellStart"/>
      <w:r w:rsidRPr="00A56914">
        <w:rPr>
          <w:sz w:val="24"/>
          <w:szCs w:val="24"/>
        </w:rPr>
        <w:t>Herr</w:t>
      </w:r>
      <w:proofErr w:type="spellEnd"/>
      <w:r w:rsidRPr="00A56914">
        <w:rPr>
          <w:sz w:val="24"/>
          <w:szCs w:val="24"/>
        </w:rPr>
        <w:t xml:space="preserve">" </w:t>
      </w:r>
      <w:proofErr w:type="spellStart"/>
      <w:r w:rsidRPr="00A56914">
        <w:rPr>
          <w:sz w:val="24"/>
          <w:szCs w:val="24"/>
        </w:rPr>
        <w:t>Mrs</w:t>
      </w:r>
      <w:proofErr w:type="spellEnd"/>
      <w:r w:rsidRPr="00A56914">
        <w:rPr>
          <w:sz w:val="24"/>
          <w:szCs w:val="24"/>
        </w:rPr>
        <w:t>. (</w:t>
      </w:r>
      <w:proofErr w:type="spellStart"/>
      <w:r w:rsidRPr="00A56914">
        <w:rPr>
          <w:sz w:val="24"/>
          <w:szCs w:val="24"/>
        </w:rPr>
        <w:t>or</w:t>
      </w:r>
      <w:proofErr w:type="spellEnd"/>
      <w:r w:rsidRPr="00A56914">
        <w:rPr>
          <w:sz w:val="24"/>
          <w:szCs w:val="24"/>
        </w:rPr>
        <w:t xml:space="preserve"> </w:t>
      </w:r>
      <w:proofErr w:type="spellStart"/>
      <w:r w:rsidRPr="00A56914">
        <w:rPr>
          <w:sz w:val="24"/>
          <w:szCs w:val="24"/>
        </w:rPr>
        <w:t>Ms</w:t>
      </w:r>
      <w:proofErr w:type="spellEnd"/>
      <w:r w:rsidRPr="00A56914">
        <w:rPr>
          <w:sz w:val="24"/>
          <w:szCs w:val="24"/>
        </w:rPr>
        <w:t>.) = "</w:t>
      </w:r>
      <w:proofErr w:type="spellStart"/>
      <w:r w:rsidRPr="00A56914">
        <w:rPr>
          <w:sz w:val="24"/>
          <w:szCs w:val="24"/>
        </w:rPr>
        <w:t>Frau</w:t>
      </w:r>
      <w:proofErr w:type="spellEnd"/>
      <w:r w:rsidRPr="00A56914">
        <w:rPr>
          <w:sz w:val="24"/>
          <w:szCs w:val="24"/>
        </w:rPr>
        <w:t xml:space="preserve">". Dr. Martin </w:t>
      </w:r>
      <w:proofErr w:type="spellStart"/>
      <w:r w:rsidRPr="00A56914">
        <w:rPr>
          <w:sz w:val="24"/>
          <w:szCs w:val="24"/>
        </w:rPr>
        <w:t>Meyer</w:t>
      </w:r>
      <w:proofErr w:type="spellEnd"/>
      <w:r w:rsidRPr="00A56914">
        <w:rPr>
          <w:sz w:val="24"/>
          <w:szCs w:val="24"/>
        </w:rPr>
        <w:t xml:space="preserve"> yerine "</w:t>
      </w:r>
      <w:proofErr w:type="spellStart"/>
      <w:r w:rsidRPr="00A56914">
        <w:rPr>
          <w:sz w:val="24"/>
          <w:szCs w:val="24"/>
        </w:rPr>
        <w:t>Herr</w:t>
      </w:r>
      <w:proofErr w:type="spellEnd"/>
      <w:r w:rsidRPr="00A56914">
        <w:rPr>
          <w:sz w:val="24"/>
          <w:szCs w:val="24"/>
        </w:rPr>
        <w:t xml:space="preserve"> </w:t>
      </w:r>
      <w:proofErr w:type="spellStart"/>
      <w:r w:rsidRPr="00A56914">
        <w:rPr>
          <w:sz w:val="24"/>
          <w:szCs w:val="24"/>
        </w:rPr>
        <w:t>Doctor</w:t>
      </w:r>
      <w:proofErr w:type="spellEnd"/>
      <w:r w:rsidRPr="00A56914">
        <w:rPr>
          <w:sz w:val="24"/>
          <w:szCs w:val="24"/>
        </w:rPr>
        <w:t xml:space="preserve"> </w:t>
      </w:r>
      <w:proofErr w:type="spellStart"/>
      <w:r w:rsidRPr="00A56914">
        <w:rPr>
          <w:sz w:val="24"/>
          <w:szCs w:val="24"/>
        </w:rPr>
        <w:t>Meyer</w:t>
      </w:r>
      <w:proofErr w:type="spellEnd"/>
      <w:r w:rsidRPr="00A56914">
        <w:rPr>
          <w:sz w:val="24"/>
          <w:szCs w:val="24"/>
        </w:rPr>
        <w:t>" diye de hitap edilebilmektedir.</w:t>
      </w:r>
    </w:p>
    <w:p w:rsidR="00A56914" w:rsidRDefault="00A56914" w:rsidP="00A56914">
      <w:pPr>
        <w:rPr>
          <w:sz w:val="24"/>
          <w:szCs w:val="24"/>
        </w:rPr>
      </w:pPr>
      <w:r w:rsidRPr="00A56914">
        <w:rPr>
          <w:sz w:val="24"/>
          <w:szCs w:val="24"/>
        </w:rPr>
        <w:t xml:space="preserve">Almanya’da bulunulan mevsime uygun giyinilmesi tavsiye edilmektedir. Örneğin yazın çok sıcak, kışın ise aşırı derecede soğuk ve </w:t>
      </w:r>
      <w:proofErr w:type="gramStart"/>
      <w:r w:rsidRPr="00A56914">
        <w:rPr>
          <w:sz w:val="24"/>
          <w:szCs w:val="24"/>
        </w:rPr>
        <w:t>rüzgarlı</w:t>
      </w:r>
      <w:proofErr w:type="gramEnd"/>
      <w:r w:rsidRPr="00A56914">
        <w:rPr>
          <w:sz w:val="24"/>
          <w:szCs w:val="24"/>
        </w:rPr>
        <w:t xml:space="preserve"> olabilir. Erkek veya kadın giyiminde resmiyet geçerlidir. Erkekler için koyu renk takım ve kravat, bayanlar için de uygun bluz tercih edilmelidir. Alman iş kültüründe giyim oldukça sade bir tutum içindedir. Koyu takımlar, yumuşak renkli kravatlar ve beyaz gömlek normal kıyafetlerdir. İş kıyafetleri içerisinde haki renkli ve resmi olmayan kıyafetler makbul değildir. Bayanlar için de koyu takım elbise ve beyaz bluzlar normal kıyafetler arasında kabul edilmektedir. Pantolonlu takımlar Alman iş kültüründe yeni kabul görmeye başlamıştır. Ayrıca bayanların çok süslü mücevher takması da hoş karşılanmamaktadır. Havalar çok sıcak olsa bile, kravat ve takımlarını giymeye devam etmektedirler.</w:t>
      </w:r>
    </w:p>
    <w:p w:rsidR="00A56914" w:rsidRPr="00A56914" w:rsidRDefault="00A56914" w:rsidP="00A56914">
      <w:pPr>
        <w:rPr>
          <w:sz w:val="24"/>
          <w:szCs w:val="24"/>
        </w:rPr>
      </w:pPr>
      <w:bookmarkStart w:id="10" w:name="_Toc457565694"/>
      <w:r w:rsidRPr="00A56914">
        <w:rPr>
          <w:b/>
          <w:bCs/>
          <w:sz w:val="24"/>
          <w:szCs w:val="24"/>
        </w:rPr>
        <w:t>Pasaport ve Vize İşlemleri</w:t>
      </w:r>
      <w:bookmarkEnd w:id="10"/>
    </w:p>
    <w:p w:rsidR="00A56914" w:rsidRPr="00A56914" w:rsidRDefault="00A56914" w:rsidP="00A56914">
      <w:pPr>
        <w:rPr>
          <w:sz w:val="24"/>
          <w:szCs w:val="24"/>
        </w:rPr>
      </w:pPr>
      <w:r w:rsidRPr="00A56914">
        <w:rPr>
          <w:sz w:val="24"/>
          <w:szCs w:val="24"/>
        </w:rPr>
        <w:t>Almanya diplomatik pasaport (kırmızı), üst düzey memurlar için düzenlenen pasaport (yeşil) ve hizmet pasaportu (gri) hamili Türk vatandaşlarına 90 günü geçmemek kaydıyla vize uygulamamaktadır. Bunun dışında Türkiye’den Almanya’ya seyahatlerde turist pasaportları (lacivert) için vize alma zorunluluğu vardır. Vize başvuruları Almanya’nın Türkiye’deki Başkonsolosluklarına yapılmakta, ayrıca iş gezilerinde davet mektubu talep edilmektedir.</w:t>
      </w:r>
    </w:p>
    <w:p w:rsidR="00A56914" w:rsidRPr="00A56914" w:rsidRDefault="00A56914" w:rsidP="00A56914">
      <w:pPr>
        <w:rPr>
          <w:sz w:val="24"/>
          <w:szCs w:val="24"/>
        </w:rPr>
      </w:pPr>
      <w:r w:rsidRPr="00A56914">
        <w:rPr>
          <w:sz w:val="24"/>
          <w:szCs w:val="24"/>
        </w:rPr>
        <w:t>Almanya’ya vize başvurusu için randevu sistemi uygulanmakta olup detaylı bilgiler, başvuru için gerekli belgeler ve vize ücretleri için Almanya Federal Cumhuriyeti Büyükelçiliğinin (http://www.ankara.diplo.de/Vertretung/ankara/tr/Startseite.html) adresli web sitesinden bilgi alınması mümkündür.</w:t>
      </w:r>
    </w:p>
    <w:p w:rsidR="00A56914" w:rsidRPr="00A56914" w:rsidRDefault="00A56914" w:rsidP="00A56914">
      <w:pPr>
        <w:rPr>
          <w:sz w:val="24"/>
          <w:szCs w:val="24"/>
        </w:rPr>
      </w:pPr>
      <w:bookmarkStart w:id="11" w:name="_Toc457565695"/>
      <w:r w:rsidRPr="00A56914">
        <w:rPr>
          <w:b/>
          <w:bCs/>
          <w:sz w:val="24"/>
          <w:szCs w:val="24"/>
        </w:rPr>
        <w:t>Resmi Tatiller ve Çalışma Saatleri</w:t>
      </w:r>
      <w:bookmarkEnd w:id="11"/>
    </w:p>
    <w:p w:rsidR="00A56914" w:rsidRPr="00A56914" w:rsidRDefault="00A56914" w:rsidP="00A56914">
      <w:pPr>
        <w:rPr>
          <w:sz w:val="24"/>
          <w:szCs w:val="24"/>
        </w:rPr>
      </w:pPr>
      <w:r w:rsidRPr="00A56914">
        <w:rPr>
          <w:sz w:val="24"/>
          <w:szCs w:val="24"/>
        </w:rPr>
        <w:t>Almanya’da resmi kuruluşlarda mesai saatleri, genelde, hafta içi her gün sabah 08.00den akşam 16.00ya kadardır. Endüstriyel işletmelerin büyük bölümünde ilki 06.00-14.00 saatleri arası ve ikinci ise 14.00-22.00 saatleri arası olmak üzere çift vardiyalı sistem uygulanmaktadır. Bazı büyük işletmelerde üç vardiyalı sistem de uygulanmaktadır (22.00-06.00)</w:t>
      </w:r>
    </w:p>
    <w:p w:rsidR="00A56914" w:rsidRPr="00A56914" w:rsidRDefault="00A56914" w:rsidP="00A56914">
      <w:pPr>
        <w:rPr>
          <w:sz w:val="24"/>
          <w:szCs w:val="24"/>
        </w:rPr>
      </w:pPr>
      <w:r w:rsidRPr="00A56914">
        <w:rPr>
          <w:sz w:val="24"/>
          <w:szCs w:val="24"/>
        </w:rPr>
        <w:lastRenderedPageBreak/>
        <w:t>Almanya’da mesai günleri Pazartesi-Cuma arası olmak üzere beş gündür. Çalışma saatleri ise, özellikle kamu kuruluşlarında değişmekte olup, hizmet binalarının giriş kapılarında, el kitaplarında, internet sayfalarında vb. hatırlatılmaktadır. Özel sektörün erken saatte işe başladığı (genellikle sabah 07.00-08.00) ve akşam saat 17.00 civarında mesainin sona erdirildiği görülmektedir.</w:t>
      </w:r>
    </w:p>
    <w:p w:rsidR="00A56914" w:rsidRPr="00A56914" w:rsidRDefault="00A56914" w:rsidP="00A56914">
      <w:pPr>
        <w:rPr>
          <w:sz w:val="24"/>
          <w:szCs w:val="24"/>
        </w:rPr>
      </w:pPr>
      <w:r w:rsidRPr="00A56914">
        <w:rPr>
          <w:sz w:val="24"/>
          <w:szCs w:val="24"/>
        </w:rPr>
        <w:t>Almanya’daki tatil günleri için </w:t>
      </w:r>
      <w:hyperlink r:id="rId8" w:tgtFrame="_blank" w:history="1">
        <w:r w:rsidRPr="00A56914">
          <w:rPr>
            <w:rStyle w:val="Kpr"/>
            <w:sz w:val="24"/>
            <w:szCs w:val="24"/>
          </w:rPr>
          <w:t>feiertage.net </w:t>
        </w:r>
      </w:hyperlink>
      <w:r w:rsidRPr="00A56914">
        <w:rPr>
          <w:sz w:val="24"/>
          <w:szCs w:val="24"/>
        </w:rPr>
        <w:t> internet sayfasına başvurulabilir.</w:t>
      </w:r>
    </w:p>
    <w:p w:rsidR="00A56914" w:rsidRPr="00A56914" w:rsidRDefault="00A56914" w:rsidP="00A56914">
      <w:pPr>
        <w:rPr>
          <w:sz w:val="24"/>
          <w:szCs w:val="24"/>
        </w:rPr>
      </w:pPr>
      <w:r w:rsidRPr="00A56914">
        <w:rPr>
          <w:b/>
          <w:bCs/>
          <w:sz w:val="24"/>
          <w:szCs w:val="24"/>
        </w:rPr>
        <w:t>Kullanılan Lisan</w:t>
      </w:r>
    </w:p>
    <w:p w:rsidR="00A56914" w:rsidRPr="00A56914" w:rsidRDefault="00A56914" w:rsidP="00A56914">
      <w:pPr>
        <w:rPr>
          <w:sz w:val="24"/>
          <w:szCs w:val="24"/>
        </w:rPr>
      </w:pPr>
      <w:r w:rsidRPr="00A56914">
        <w:rPr>
          <w:sz w:val="24"/>
          <w:szCs w:val="24"/>
        </w:rPr>
        <w:t>Ülkenin resmi dili Almancadır. Ancak, iş çevrelerinde İngilizce ve Fransızca yaygın kullanım alanı bulmaktadır.</w:t>
      </w:r>
    </w:p>
    <w:p w:rsidR="00A56914" w:rsidRPr="00A56914" w:rsidRDefault="00A56914" w:rsidP="00A56914">
      <w:pPr>
        <w:rPr>
          <w:sz w:val="24"/>
          <w:szCs w:val="24"/>
        </w:rPr>
      </w:pPr>
      <w:bookmarkStart w:id="12" w:name="_Toc457565696"/>
      <w:r w:rsidRPr="00A56914">
        <w:rPr>
          <w:b/>
          <w:bCs/>
          <w:sz w:val="24"/>
          <w:szCs w:val="24"/>
        </w:rPr>
        <w:t>Ulaşım</w:t>
      </w:r>
      <w:bookmarkEnd w:id="12"/>
    </w:p>
    <w:p w:rsidR="00A56914" w:rsidRPr="00A56914" w:rsidRDefault="00A56914" w:rsidP="00A56914">
      <w:pPr>
        <w:rPr>
          <w:sz w:val="24"/>
          <w:szCs w:val="24"/>
        </w:rPr>
      </w:pPr>
      <w:r w:rsidRPr="00A56914">
        <w:rPr>
          <w:sz w:val="24"/>
          <w:szCs w:val="24"/>
        </w:rPr>
        <w:t xml:space="preserve">Türkiye’nin belli başlı merkezlerinden Almanya’ya Türk Hava Yolları (THY) ile Alman Lufthansa Hava Yollarının günlük direkt seferleri bulunmaktadır. THY’nin Lufthansa’ya ortak girişimi olan </w:t>
      </w:r>
      <w:proofErr w:type="gramStart"/>
      <w:r w:rsidRPr="00A56914">
        <w:rPr>
          <w:sz w:val="24"/>
          <w:szCs w:val="24"/>
        </w:rPr>
        <w:t>Sun</w:t>
      </w:r>
      <w:proofErr w:type="gramEnd"/>
      <w:r w:rsidRPr="00A56914">
        <w:rPr>
          <w:sz w:val="24"/>
          <w:szCs w:val="24"/>
        </w:rPr>
        <w:t xml:space="preserve"> Express havayolu Almanya’nın başlıca şehirlerinden </w:t>
      </w:r>
      <w:proofErr w:type="spellStart"/>
      <w:r w:rsidRPr="00A56914">
        <w:rPr>
          <w:sz w:val="24"/>
          <w:szCs w:val="24"/>
        </w:rPr>
        <w:t>Türkiyenin</w:t>
      </w:r>
      <w:proofErr w:type="spellEnd"/>
      <w:r w:rsidRPr="00A56914">
        <w:rPr>
          <w:sz w:val="24"/>
          <w:szCs w:val="24"/>
        </w:rPr>
        <w:t xml:space="preserve"> Akdeniz ve Egedeki turistik bölgelerine tarifeli seferler düzenlemektedir. Ayrıca </w:t>
      </w:r>
      <w:proofErr w:type="spellStart"/>
      <w:r w:rsidRPr="00A56914">
        <w:rPr>
          <w:sz w:val="24"/>
          <w:szCs w:val="24"/>
        </w:rPr>
        <w:t>Pegasus</w:t>
      </w:r>
      <w:proofErr w:type="spellEnd"/>
      <w:r w:rsidRPr="00A56914">
        <w:rPr>
          <w:sz w:val="24"/>
          <w:szCs w:val="24"/>
        </w:rPr>
        <w:t xml:space="preserve">, Öger Türk Tur, </w:t>
      </w:r>
      <w:proofErr w:type="spellStart"/>
      <w:r w:rsidRPr="00A56914">
        <w:rPr>
          <w:sz w:val="24"/>
          <w:szCs w:val="24"/>
        </w:rPr>
        <w:t>Germanwings</w:t>
      </w:r>
      <w:proofErr w:type="spellEnd"/>
      <w:r w:rsidRPr="00A56914">
        <w:rPr>
          <w:sz w:val="24"/>
          <w:szCs w:val="24"/>
        </w:rPr>
        <w:t xml:space="preserve"> gibi şirketler de Almanya-Türkiye arasında tarifeli seferler düzenlemektedirler. </w:t>
      </w:r>
    </w:p>
    <w:p w:rsidR="00A56914" w:rsidRPr="00A56914" w:rsidRDefault="00A56914" w:rsidP="00A56914">
      <w:pPr>
        <w:rPr>
          <w:sz w:val="24"/>
          <w:szCs w:val="24"/>
        </w:rPr>
      </w:pPr>
      <w:bookmarkStart w:id="13" w:name="_Toc457565697"/>
      <w:r w:rsidRPr="00A56914">
        <w:rPr>
          <w:b/>
          <w:bCs/>
          <w:sz w:val="24"/>
          <w:szCs w:val="24"/>
        </w:rPr>
        <w:t>Yerel Saat</w:t>
      </w:r>
      <w:bookmarkEnd w:id="13"/>
    </w:p>
    <w:p w:rsidR="00F63FFB" w:rsidRDefault="00A56914" w:rsidP="00A56914">
      <w:pPr>
        <w:rPr>
          <w:sz w:val="24"/>
          <w:szCs w:val="24"/>
        </w:rPr>
      </w:pPr>
      <w:r w:rsidRPr="00A56914">
        <w:rPr>
          <w:sz w:val="24"/>
          <w:szCs w:val="24"/>
        </w:rPr>
        <w:t>GMT (</w:t>
      </w:r>
      <w:proofErr w:type="spellStart"/>
      <w:r w:rsidRPr="00A56914">
        <w:rPr>
          <w:sz w:val="24"/>
          <w:szCs w:val="24"/>
        </w:rPr>
        <w:t>Greenwich</w:t>
      </w:r>
      <w:proofErr w:type="spellEnd"/>
      <w:r w:rsidRPr="00A56914">
        <w:rPr>
          <w:sz w:val="24"/>
          <w:szCs w:val="24"/>
        </w:rPr>
        <w:t xml:space="preserve"> </w:t>
      </w:r>
      <w:proofErr w:type="spellStart"/>
      <w:r w:rsidRPr="00A56914">
        <w:rPr>
          <w:sz w:val="24"/>
          <w:szCs w:val="24"/>
        </w:rPr>
        <w:t>mean</w:t>
      </w:r>
      <w:proofErr w:type="spellEnd"/>
      <w:r w:rsidRPr="00A56914">
        <w:rPr>
          <w:sz w:val="24"/>
          <w:szCs w:val="24"/>
        </w:rPr>
        <w:t xml:space="preserve"> time)</w:t>
      </w:r>
      <w:proofErr w:type="spellStart"/>
      <w:r w:rsidRPr="00A56914">
        <w:rPr>
          <w:sz w:val="24"/>
          <w:szCs w:val="24"/>
        </w:rPr>
        <w:t>ın</w:t>
      </w:r>
      <w:proofErr w:type="spellEnd"/>
      <w:r w:rsidRPr="00A56914">
        <w:rPr>
          <w:sz w:val="24"/>
          <w:szCs w:val="24"/>
        </w:rPr>
        <w:t xml:space="preserve"> bir saat ilerisinde, yaz aylarında iki saat ileridedir. Almanya ulusal saati Türkiye saatinin bir saat gerisindedir.</w:t>
      </w:r>
      <w:bookmarkStart w:id="14" w:name="_Toc457565699"/>
    </w:p>
    <w:p w:rsidR="00A56914" w:rsidRPr="00A56914" w:rsidRDefault="00A56914" w:rsidP="00A56914">
      <w:pPr>
        <w:rPr>
          <w:sz w:val="24"/>
          <w:szCs w:val="24"/>
        </w:rPr>
      </w:pPr>
      <w:r w:rsidRPr="00A56914">
        <w:rPr>
          <w:b/>
          <w:bCs/>
          <w:sz w:val="24"/>
          <w:szCs w:val="24"/>
        </w:rPr>
        <w:t>İklim</w:t>
      </w:r>
      <w:bookmarkEnd w:id="14"/>
    </w:p>
    <w:p w:rsidR="00A56914" w:rsidRPr="0041475E" w:rsidRDefault="00A56914" w:rsidP="004956DF">
      <w:pPr>
        <w:rPr>
          <w:sz w:val="24"/>
          <w:szCs w:val="24"/>
        </w:rPr>
      </w:pPr>
      <w:r w:rsidRPr="00A56914">
        <w:rPr>
          <w:sz w:val="24"/>
          <w:szCs w:val="24"/>
        </w:rPr>
        <w:t>Almanya ılıman bir iklime sahiptir.</w:t>
      </w:r>
    </w:p>
    <w:sectPr w:rsidR="00A56914" w:rsidRPr="00414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DF8"/>
    <w:multiLevelType w:val="hybridMultilevel"/>
    <w:tmpl w:val="CAFEE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7777A2"/>
    <w:multiLevelType w:val="hybridMultilevel"/>
    <w:tmpl w:val="80CEC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A81321"/>
    <w:multiLevelType w:val="hybridMultilevel"/>
    <w:tmpl w:val="EF727C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CB4605"/>
    <w:multiLevelType w:val="hybridMultilevel"/>
    <w:tmpl w:val="7D64E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5E"/>
    <w:rsid w:val="00064179"/>
    <w:rsid w:val="001B77A2"/>
    <w:rsid w:val="0028257C"/>
    <w:rsid w:val="002E6F5A"/>
    <w:rsid w:val="003F7364"/>
    <w:rsid w:val="0041475E"/>
    <w:rsid w:val="00445822"/>
    <w:rsid w:val="004956DF"/>
    <w:rsid w:val="004A1D68"/>
    <w:rsid w:val="00510B8B"/>
    <w:rsid w:val="0055541D"/>
    <w:rsid w:val="00740E78"/>
    <w:rsid w:val="0076619C"/>
    <w:rsid w:val="00954209"/>
    <w:rsid w:val="00974383"/>
    <w:rsid w:val="00A1282B"/>
    <w:rsid w:val="00A56914"/>
    <w:rsid w:val="00A940DD"/>
    <w:rsid w:val="00AB74D8"/>
    <w:rsid w:val="00B54CFA"/>
    <w:rsid w:val="00C24F6B"/>
    <w:rsid w:val="00C65CA1"/>
    <w:rsid w:val="00D7724C"/>
    <w:rsid w:val="00E44BB7"/>
    <w:rsid w:val="00F63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766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47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475E"/>
    <w:rPr>
      <w:rFonts w:ascii="Tahoma" w:hAnsi="Tahoma" w:cs="Tahoma"/>
      <w:sz w:val="16"/>
      <w:szCs w:val="16"/>
    </w:rPr>
  </w:style>
  <w:style w:type="character" w:styleId="Kpr">
    <w:name w:val="Hyperlink"/>
    <w:basedOn w:val="VarsaylanParagrafYazTipi"/>
    <w:uiPriority w:val="99"/>
    <w:unhideWhenUsed/>
    <w:rsid w:val="0041475E"/>
    <w:rPr>
      <w:color w:val="0000FF" w:themeColor="hyperlink"/>
      <w:u w:val="single"/>
    </w:rPr>
  </w:style>
  <w:style w:type="paragraph" w:styleId="ListeParagraf">
    <w:name w:val="List Paragraph"/>
    <w:basedOn w:val="Normal"/>
    <w:uiPriority w:val="34"/>
    <w:qFormat/>
    <w:rsid w:val="0041475E"/>
    <w:pPr>
      <w:ind w:left="720"/>
      <w:contextualSpacing/>
    </w:pPr>
  </w:style>
  <w:style w:type="table" w:styleId="TabloKlavuzu">
    <w:name w:val="Table Grid"/>
    <w:basedOn w:val="NormalTablo"/>
    <w:uiPriority w:val="59"/>
    <w:rsid w:val="0055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semiHidden/>
    <w:rsid w:val="007661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766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47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475E"/>
    <w:rPr>
      <w:rFonts w:ascii="Tahoma" w:hAnsi="Tahoma" w:cs="Tahoma"/>
      <w:sz w:val="16"/>
      <w:szCs w:val="16"/>
    </w:rPr>
  </w:style>
  <w:style w:type="character" w:styleId="Kpr">
    <w:name w:val="Hyperlink"/>
    <w:basedOn w:val="VarsaylanParagrafYazTipi"/>
    <w:uiPriority w:val="99"/>
    <w:unhideWhenUsed/>
    <w:rsid w:val="0041475E"/>
    <w:rPr>
      <w:color w:val="0000FF" w:themeColor="hyperlink"/>
      <w:u w:val="single"/>
    </w:rPr>
  </w:style>
  <w:style w:type="paragraph" w:styleId="ListeParagraf">
    <w:name w:val="List Paragraph"/>
    <w:basedOn w:val="Normal"/>
    <w:uiPriority w:val="34"/>
    <w:qFormat/>
    <w:rsid w:val="0041475E"/>
    <w:pPr>
      <w:ind w:left="720"/>
      <w:contextualSpacing/>
    </w:pPr>
  </w:style>
  <w:style w:type="table" w:styleId="TabloKlavuzu">
    <w:name w:val="Table Grid"/>
    <w:basedOn w:val="NormalTablo"/>
    <w:uiPriority w:val="59"/>
    <w:rsid w:val="0055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semiHidden/>
    <w:rsid w:val="007661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897">
      <w:bodyDiv w:val="1"/>
      <w:marLeft w:val="0"/>
      <w:marRight w:val="0"/>
      <w:marTop w:val="0"/>
      <w:marBottom w:val="0"/>
      <w:divBdr>
        <w:top w:val="none" w:sz="0" w:space="0" w:color="auto"/>
        <w:left w:val="none" w:sz="0" w:space="0" w:color="auto"/>
        <w:bottom w:val="none" w:sz="0" w:space="0" w:color="auto"/>
        <w:right w:val="none" w:sz="0" w:space="0" w:color="auto"/>
      </w:divBdr>
      <w:divsChild>
        <w:div w:id="1540825267">
          <w:marLeft w:val="0"/>
          <w:marRight w:val="0"/>
          <w:marTop w:val="0"/>
          <w:marBottom w:val="0"/>
          <w:divBdr>
            <w:top w:val="none" w:sz="0" w:space="0" w:color="auto"/>
            <w:left w:val="none" w:sz="0" w:space="0" w:color="auto"/>
            <w:bottom w:val="none" w:sz="0" w:space="0" w:color="auto"/>
            <w:right w:val="none" w:sz="0" w:space="0" w:color="auto"/>
          </w:divBdr>
        </w:div>
      </w:divsChild>
    </w:div>
    <w:div w:id="245841669">
      <w:bodyDiv w:val="1"/>
      <w:marLeft w:val="0"/>
      <w:marRight w:val="0"/>
      <w:marTop w:val="0"/>
      <w:marBottom w:val="0"/>
      <w:divBdr>
        <w:top w:val="none" w:sz="0" w:space="0" w:color="auto"/>
        <w:left w:val="none" w:sz="0" w:space="0" w:color="auto"/>
        <w:bottom w:val="none" w:sz="0" w:space="0" w:color="auto"/>
        <w:right w:val="none" w:sz="0" w:space="0" w:color="auto"/>
      </w:divBdr>
    </w:div>
    <w:div w:id="602960410">
      <w:bodyDiv w:val="1"/>
      <w:marLeft w:val="0"/>
      <w:marRight w:val="0"/>
      <w:marTop w:val="0"/>
      <w:marBottom w:val="0"/>
      <w:divBdr>
        <w:top w:val="none" w:sz="0" w:space="0" w:color="auto"/>
        <w:left w:val="none" w:sz="0" w:space="0" w:color="auto"/>
        <w:bottom w:val="none" w:sz="0" w:space="0" w:color="auto"/>
        <w:right w:val="none" w:sz="0" w:space="0" w:color="auto"/>
      </w:divBdr>
      <w:divsChild>
        <w:div w:id="455022972">
          <w:marLeft w:val="0"/>
          <w:marRight w:val="0"/>
          <w:marTop w:val="0"/>
          <w:marBottom w:val="0"/>
          <w:divBdr>
            <w:top w:val="none" w:sz="0" w:space="0" w:color="auto"/>
            <w:left w:val="none" w:sz="0" w:space="0" w:color="auto"/>
            <w:bottom w:val="none" w:sz="0" w:space="0" w:color="auto"/>
            <w:right w:val="none" w:sz="0" w:space="0" w:color="auto"/>
          </w:divBdr>
        </w:div>
        <w:div w:id="650642540">
          <w:marLeft w:val="0"/>
          <w:marRight w:val="0"/>
          <w:marTop w:val="0"/>
          <w:marBottom w:val="0"/>
          <w:divBdr>
            <w:top w:val="none" w:sz="0" w:space="0" w:color="auto"/>
            <w:left w:val="none" w:sz="0" w:space="0" w:color="auto"/>
            <w:bottom w:val="none" w:sz="0" w:space="0" w:color="auto"/>
            <w:right w:val="none" w:sz="0" w:space="0" w:color="auto"/>
          </w:divBdr>
        </w:div>
      </w:divsChild>
    </w:div>
    <w:div w:id="640771198">
      <w:bodyDiv w:val="1"/>
      <w:marLeft w:val="0"/>
      <w:marRight w:val="0"/>
      <w:marTop w:val="0"/>
      <w:marBottom w:val="0"/>
      <w:divBdr>
        <w:top w:val="none" w:sz="0" w:space="0" w:color="auto"/>
        <w:left w:val="none" w:sz="0" w:space="0" w:color="auto"/>
        <w:bottom w:val="none" w:sz="0" w:space="0" w:color="auto"/>
        <w:right w:val="none" w:sz="0" w:space="0" w:color="auto"/>
      </w:divBdr>
    </w:div>
    <w:div w:id="652218008">
      <w:bodyDiv w:val="1"/>
      <w:marLeft w:val="0"/>
      <w:marRight w:val="0"/>
      <w:marTop w:val="0"/>
      <w:marBottom w:val="0"/>
      <w:divBdr>
        <w:top w:val="none" w:sz="0" w:space="0" w:color="auto"/>
        <w:left w:val="none" w:sz="0" w:space="0" w:color="auto"/>
        <w:bottom w:val="none" w:sz="0" w:space="0" w:color="auto"/>
        <w:right w:val="none" w:sz="0" w:space="0" w:color="auto"/>
      </w:divBdr>
    </w:div>
    <w:div w:id="877932147">
      <w:bodyDiv w:val="1"/>
      <w:marLeft w:val="0"/>
      <w:marRight w:val="0"/>
      <w:marTop w:val="0"/>
      <w:marBottom w:val="0"/>
      <w:divBdr>
        <w:top w:val="none" w:sz="0" w:space="0" w:color="auto"/>
        <w:left w:val="none" w:sz="0" w:space="0" w:color="auto"/>
        <w:bottom w:val="none" w:sz="0" w:space="0" w:color="auto"/>
        <w:right w:val="none" w:sz="0" w:space="0" w:color="auto"/>
      </w:divBdr>
    </w:div>
    <w:div w:id="1053772048">
      <w:bodyDiv w:val="1"/>
      <w:marLeft w:val="0"/>
      <w:marRight w:val="0"/>
      <w:marTop w:val="0"/>
      <w:marBottom w:val="0"/>
      <w:divBdr>
        <w:top w:val="none" w:sz="0" w:space="0" w:color="auto"/>
        <w:left w:val="none" w:sz="0" w:space="0" w:color="auto"/>
        <w:bottom w:val="none" w:sz="0" w:space="0" w:color="auto"/>
        <w:right w:val="none" w:sz="0" w:space="0" w:color="auto"/>
      </w:divBdr>
    </w:div>
    <w:div w:id="1224028938">
      <w:bodyDiv w:val="1"/>
      <w:marLeft w:val="0"/>
      <w:marRight w:val="0"/>
      <w:marTop w:val="0"/>
      <w:marBottom w:val="0"/>
      <w:divBdr>
        <w:top w:val="none" w:sz="0" w:space="0" w:color="auto"/>
        <w:left w:val="none" w:sz="0" w:space="0" w:color="auto"/>
        <w:bottom w:val="none" w:sz="0" w:space="0" w:color="auto"/>
        <w:right w:val="none" w:sz="0" w:space="0" w:color="auto"/>
      </w:divBdr>
    </w:div>
    <w:div w:id="1461802532">
      <w:bodyDiv w:val="1"/>
      <w:marLeft w:val="0"/>
      <w:marRight w:val="0"/>
      <w:marTop w:val="0"/>
      <w:marBottom w:val="0"/>
      <w:divBdr>
        <w:top w:val="none" w:sz="0" w:space="0" w:color="auto"/>
        <w:left w:val="none" w:sz="0" w:space="0" w:color="auto"/>
        <w:bottom w:val="none" w:sz="0" w:space="0" w:color="auto"/>
        <w:right w:val="none" w:sz="0" w:space="0" w:color="auto"/>
      </w:divBdr>
    </w:div>
    <w:div w:id="1466661652">
      <w:bodyDiv w:val="1"/>
      <w:marLeft w:val="0"/>
      <w:marRight w:val="0"/>
      <w:marTop w:val="0"/>
      <w:marBottom w:val="0"/>
      <w:divBdr>
        <w:top w:val="none" w:sz="0" w:space="0" w:color="auto"/>
        <w:left w:val="none" w:sz="0" w:space="0" w:color="auto"/>
        <w:bottom w:val="none" w:sz="0" w:space="0" w:color="auto"/>
        <w:right w:val="none" w:sz="0" w:space="0" w:color="auto"/>
      </w:divBdr>
    </w:div>
    <w:div w:id="1508517602">
      <w:bodyDiv w:val="1"/>
      <w:marLeft w:val="0"/>
      <w:marRight w:val="0"/>
      <w:marTop w:val="0"/>
      <w:marBottom w:val="0"/>
      <w:divBdr>
        <w:top w:val="none" w:sz="0" w:space="0" w:color="auto"/>
        <w:left w:val="none" w:sz="0" w:space="0" w:color="auto"/>
        <w:bottom w:val="none" w:sz="0" w:space="0" w:color="auto"/>
        <w:right w:val="none" w:sz="0" w:space="0" w:color="auto"/>
      </w:divBdr>
      <w:divsChild>
        <w:div w:id="46343528">
          <w:marLeft w:val="0"/>
          <w:marRight w:val="0"/>
          <w:marTop w:val="0"/>
          <w:marBottom w:val="0"/>
          <w:divBdr>
            <w:top w:val="none" w:sz="0" w:space="0" w:color="auto"/>
            <w:left w:val="none" w:sz="0" w:space="0" w:color="auto"/>
            <w:bottom w:val="none" w:sz="0" w:space="0" w:color="auto"/>
            <w:right w:val="none" w:sz="0" w:space="0" w:color="auto"/>
          </w:divBdr>
        </w:div>
        <w:div w:id="702941977">
          <w:marLeft w:val="0"/>
          <w:marRight w:val="0"/>
          <w:marTop w:val="0"/>
          <w:marBottom w:val="0"/>
          <w:divBdr>
            <w:top w:val="none" w:sz="0" w:space="0" w:color="auto"/>
            <w:left w:val="none" w:sz="0" w:space="0" w:color="auto"/>
            <w:bottom w:val="none" w:sz="0" w:space="0" w:color="auto"/>
            <w:right w:val="none" w:sz="0" w:space="0" w:color="auto"/>
          </w:divBdr>
        </w:div>
      </w:divsChild>
    </w:div>
    <w:div w:id="1550915322">
      <w:bodyDiv w:val="1"/>
      <w:marLeft w:val="0"/>
      <w:marRight w:val="0"/>
      <w:marTop w:val="0"/>
      <w:marBottom w:val="0"/>
      <w:divBdr>
        <w:top w:val="none" w:sz="0" w:space="0" w:color="auto"/>
        <w:left w:val="none" w:sz="0" w:space="0" w:color="auto"/>
        <w:bottom w:val="none" w:sz="0" w:space="0" w:color="auto"/>
        <w:right w:val="none" w:sz="0" w:space="0" w:color="auto"/>
      </w:divBdr>
    </w:div>
    <w:div w:id="1694769058">
      <w:bodyDiv w:val="1"/>
      <w:marLeft w:val="0"/>
      <w:marRight w:val="0"/>
      <w:marTop w:val="0"/>
      <w:marBottom w:val="0"/>
      <w:divBdr>
        <w:top w:val="none" w:sz="0" w:space="0" w:color="auto"/>
        <w:left w:val="none" w:sz="0" w:space="0" w:color="auto"/>
        <w:bottom w:val="none" w:sz="0" w:space="0" w:color="auto"/>
        <w:right w:val="none" w:sz="0" w:space="0" w:color="auto"/>
      </w:divBdr>
      <w:divsChild>
        <w:div w:id="444889623">
          <w:marLeft w:val="0"/>
          <w:marRight w:val="0"/>
          <w:marTop w:val="0"/>
          <w:marBottom w:val="0"/>
          <w:divBdr>
            <w:top w:val="none" w:sz="0" w:space="0" w:color="auto"/>
            <w:left w:val="none" w:sz="0" w:space="0" w:color="auto"/>
            <w:bottom w:val="none" w:sz="0" w:space="0" w:color="auto"/>
            <w:right w:val="none" w:sz="0" w:space="0" w:color="auto"/>
          </w:divBdr>
        </w:div>
        <w:div w:id="2135976256">
          <w:marLeft w:val="0"/>
          <w:marRight w:val="0"/>
          <w:marTop w:val="0"/>
          <w:marBottom w:val="0"/>
          <w:divBdr>
            <w:top w:val="none" w:sz="0" w:space="0" w:color="auto"/>
            <w:left w:val="none" w:sz="0" w:space="0" w:color="auto"/>
            <w:bottom w:val="none" w:sz="0" w:space="0" w:color="auto"/>
            <w:right w:val="none" w:sz="0" w:space="0" w:color="auto"/>
          </w:divBdr>
        </w:div>
      </w:divsChild>
    </w:div>
    <w:div w:id="1899440893">
      <w:bodyDiv w:val="1"/>
      <w:marLeft w:val="0"/>
      <w:marRight w:val="0"/>
      <w:marTop w:val="0"/>
      <w:marBottom w:val="0"/>
      <w:divBdr>
        <w:top w:val="none" w:sz="0" w:space="0" w:color="auto"/>
        <w:left w:val="none" w:sz="0" w:space="0" w:color="auto"/>
        <w:bottom w:val="none" w:sz="0" w:space="0" w:color="auto"/>
        <w:right w:val="none" w:sz="0" w:space="0" w:color="auto"/>
      </w:divBdr>
    </w:div>
    <w:div w:id="2130082881">
      <w:bodyDiv w:val="1"/>
      <w:marLeft w:val="0"/>
      <w:marRight w:val="0"/>
      <w:marTop w:val="0"/>
      <w:marBottom w:val="0"/>
      <w:divBdr>
        <w:top w:val="none" w:sz="0" w:space="0" w:color="auto"/>
        <w:left w:val="none" w:sz="0" w:space="0" w:color="auto"/>
        <w:bottom w:val="none" w:sz="0" w:space="0" w:color="auto"/>
        <w:right w:val="none" w:sz="0" w:space="0" w:color="auto"/>
      </w:divBdr>
      <w:divsChild>
        <w:div w:id="128145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ertage.net/frei-tage.php" TargetMode="External"/><Relationship Id="rId3" Type="http://schemas.microsoft.com/office/2007/relationships/stylesWithEffects" Target="stylesWithEffects.xml"/><Relationship Id="rId7" Type="http://schemas.openxmlformats.org/officeDocument/2006/relationships/hyperlink" Target="mailto:disticaret@sutso.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32</Pages>
  <Words>8214</Words>
  <Characters>46822</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Dış Ticaret PC</dc:creator>
  <cp:lastModifiedBy>Dış Ticaret PC</cp:lastModifiedBy>
  <cp:revision>9</cp:revision>
  <dcterms:created xsi:type="dcterms:W3CDTF">2018-08-06T11:03:00Z</dcterms:created>
  <dcterms:modified xsi:type="dcterms:W3CDTF">2018-10-02T06:23:00Z</dcterms:modified>
</cp:coreProperties>
</file>